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7ACD" w14:textId="5707231C" w:rsidR="00DF5847" w:rsidRPr="00DF5847" w:rsidRDefault="00DF5847" w:rsidP="00DF5847">
      <w:pPr>
        <w:spacing w:before="240" w:after="120" w:line="360" w:lineRule="auto"/>
        <w:ind w:left="567"/>
        <w:jc w:val="right"/>
        <w:rPr>
          <w:rFonts w:cstheme="minorHAnsi"/>
          <w:color w:val="000000" w:themeColor="text1"/>
          <w:sz w:val="24"/>
          <w:szCs w:val="24"/>
        </w:rPr>
      </w:pPr>
      <w:r w:rsidRPr="00DF5847">
        <w:rPr>
          <w:rFonts w:cstheme="minorHAnsi"/>
          <w:noProof/>
          <w:color w:val="000000" w:themeColor="text1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2FBA0413" wp14:editId="0E3B1C68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1224000" cy="1155600"/>
            <wp:effectExtent l="0" t="0" r="0" b="6985"/>
            <wp:wrapThrough wrapText="bothSides">
              <wp:wrapPolygon edited="0">
                <wp:start x="0" y="0"/>
                <wp:lineTo x="0" y="21374"/>
                <wp:lineTo x="21185" y="21374"/>
                <wp:lineTo x="21185" y="0"/>
                <wp:lineTo x="0" y="0"/>
              </wp:wrapPolygon>
            </wp:wrapThrough>
            <wp:docPr id="1" name="Imagen 1" descr="Logo_SUS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SUSES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85" t="-1791" r="-1585" b="-1791"/>
                    <a:stretch/>
                  </pic:blipFill>
                  <pic:spPr bwMode="auto">
                    <a:xfrm>
                      <a:off x="0" y="0"/>
                      <a:ext cx="1224000" cy="11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847">
        <w:rPr>
          <w:rFonts w:cstheme="minorHAnsi"/>
          <w:color w:val="000000" w:themeColor="text1"/>
          <w:sz w:val="24"/>
          <w:szCs w:val="24"/>
        </w:rPr>
        <w:t>AU08-201</w:t>
      </w:r>
      <w:r w:rsidR="00F84F38">
        <w:rPr>
          <w:rFonts w:cstheme="minorHAnsi"/>
          <w:color w:val="000000" w:themeColor="text1"/>
          <w:sz w:val="24"/>
          <w:szCs w:val="24"/>
        </w:rPr>
        <w:t>9-0</w:t>
      </w:r>
      <w:r w:rsidR="00EB36FF">
        <w:rPr>
          <w:rFonts w:cstheme="minorHAnsi"/>
          <w:color w:val="000000" w:themeColor="text1"/>
          <w:sz w:val="24"/>
          <w:szCs w:val="24"/>
        </w:rPr>
        <w:t>4685</w:t>
      </w:r>
    </w:p>
    <w:p w14:paraId="7D5EE6DB" w14:textId="77777777" w:rsidR="00DF5847" w:rsidRPr="00DF5847" w:rsidRDefault="00DF5847" w:rsidP="00DF5847">
      <w:pPr>
        <w:spacing w:before="240" w:after="120" w:line="360" w:lineRule="auto"/>
        <w:ind w:left="567"/>
        <w:jc w:val="right"/>
        <w:rPr>
          <w:rFonts w:cstheme="minorHAnsi"/>
          <w:b/>
          <w:color w:val="000000" w:themeColor="text1"/>
          <w:sz w:val="24"/>
          <w:szCs w:val="24"/>
        </w:rPr>
      </w:pPr>
    </w:p>
    <w:p w14:paraId="3CCB5E56" w14:textId="77777777" w:rsidR="00DF5847" w:rsidRPr="00DF5847" w:rsidRDefault="00DF5847" w:rsidP="00DF5847">
      <w:pPr>
        <w:spacing w:before="240" w:after="120" w:line="360" w:lineRule="auto"/>
        <w:ind w:left="567"/>
        <w:jc w:val="right"/>
        <w:rPr>
          <w:rFonts w:cstheme="minorHAnsi"/>
          <w:b/>
          <w:color w:val="000000" w:themeColor="text1"/>
          <w:sz w:val="24"/>
          <w:szCs w:val="24"/>
        </w:rPr>
      </w:pPr>
    </w:p>
    <w:p w14:paraId="60EEEFF8" w14:textId="77777777" w:rsidR="00DF5847" w:rsidRPr="00DF5847" w:rsidRDefault="00DF5847" w:rsidP="00DF5847">
      <w:pPr>
        <w:spacing w:before="240" w:after="120" w:line="360" w:lineRule="auto"/>
        <w:ind w:left="567"/>
        <w:jc w:val="both"/>
        <w:rPr>
          <w:rFonts w:cstheme="minorHAnsi"/>
          <w:color w:val="000000" w:themeColor="text1"/>
          <w:sz w:val="24"/>
          <w:szCs w:val="24"/>
        </w:rPr>
      </w:pPr>
    </w:p>
    <w:p w14:paraId="4978D80E" w14:textId="77777777" w:rsidR="00DF5847" w:rsidRPr="00DF5847" w:rsidRDefault="00DF5847" w:rsidP="00DF5847">
      <w:pPr>
        <w:spacing w:before="240" w:after="120" w:line="360" w:lineRule="auto"/>
        <w:ind w:left="567"/>
        <w:jc w:val="both"/>
        <w:rPr>
          <w:rFonts w:cstheme="minorHAnsi"/>
          <w:color w:val="000000" w:themeColor="text1"/>
          <w:sz w:val="24"/>
          <w:szCs w:val="24"/>
        </w:rPr>
      </w:pPr>
    </w:p>
    <w:p w14:paraId="3C057E8F" w14:textId="77777777" w:rsidR="00DF5847" w:rsidRPr="00DF5847" w:rsidRDefault="00DF5847" w:rsidP="00DF5847">
      <w:pPr>
        <w:spacing w:after="200" w:line="276" w:lineRule="auto"/>
        <w:ind w:left="5527" w:firstLine="427"/>
        <w:jc w:val="both"/>
        <w:rPr>
          <w:rFonts w:eastAsiaTheme="minorEastAsia" w:cstheme="minorHAnsi"/>
          <w:b/>
          <w:bCs/>
          <w:color w:val="000000" w:themeColor="text1"/>
          <w:sz w:val="28"/>
          <w:lang w:val="fr-FR" w:eastAsia="es-CL"/>
        </w:rPr>
      </w:pPr>
      <w:r w:rsidRPr="00DF5847">
        <w:rPr>
          <w:rFonts w:eastAsiaTheme="minorEastAsia" w:cstheme="minorHAnsi"/>
          <w:b/>
          <w:bCs/>
          <w:color w:val="000000" w:themeColor="text1"/>
          <w:sz w:val="28"/>
          <w:lang w:val="fr-FR" w:eastAsia="es-CL"/>
        </w:rPr>
        <w:t>CIRCULAR N°</w:t>
      </w:r>
    </w:p>
    <w:p w14:paraId="39D4F5E3" w14:textId="77777777" w:rsidR="00DF5847" w:rsidRPr="00DF5847" w:rsidRDefault="00DF5847" w:rsidP="00DF5847">
      <w:pPr>
        <w:spacing w:after="200" w:line="276" w:lineRule="auto"/>
        <w:ind w:left="5527" w:firstLine="427"/>
        <w:jc w:val="both"/>
        <w:rPr>
          <w:rFonts w:eastAsiaTheme="minorEastAsia" w:cstheme="minorHAnsi"/>
          <w:b/>
          <w:bCs/>
          <w:color w:val="000000" w:themeColor="text1"/>
          <w:sz w:val="28"/>
          <w:lang w:val="fr-FR" w:eastAsia="es-CL"/>
        </w:rPr>
      </w:pPr>
      <w:r w:rsidRPr="00DF5847">
        <w:rPr>
          <w:rFonts w:eastAsiaTheme="minorEastAsia" w:cstheme="minorHAnsi"/>
          <w:b/>
          <w:bCs/>
          <w:color w:val="000000" w:themeColor="text1"/>
          <w:sz w:val="28"/>
          <w:lang w:val="fr-FR" w:eastAsia="es-CL"/>
        </w:rPr>
        <w:t>SANTIAGO,</w:t>
      </w:r>
    </w:p>
    <w:p w14:paraId="39E9D94F" w14:textId="77777777" w:rsidR="00DF5847" w:rsidRPr="00DF5847" w:rsidRDefault="00DF5847" w:rsidP="00DF5847">
      <w:pPr>
        <w:spacing w:before="240" w:after="120" w:line="360" w:lineRule="auto"/>
        <w:ind w:left="567"/>
        <w:jc w:val="right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B428F5A" w14:textId="77777777" w:rsidR="00DF5847" w:rsidRPr="00DF5847" w:rsidRDefault="00DF5847" w:rsidP="00DF5847">
      <w:pPr>
        <w:spacing w:before="240" w:after="120" w:line="360" w:lineRule="auto"/>
        <w:ind w:left="567"/>
        <w:jc w:val="right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3825FDD" w14:textId="77777777" w:rsidR="00DF5847" w:rsidRPr="00DF5847" w:rsidRDefault="00DF5847" w:rsidP="00BD6D68">
      <w:pPr>
        <w:spacing w:before="120" w:after="120" w:line="360" w:lineRule="auto"/>
        <w:ind w:left="567"/>
        <w:jc w:val="right"/>
        <w:rPr>
          <w:rFonts w:cstheme="minorHAnsi"/>
          <w:b/>
          <w:bCs/>
          <w:color w:val="000000" w:themeColor="text1"/>
          <w:sz w:val="24"/>
          <w:szCs w:val="24"/>
        </w:rPr>
      </w:pPr>
      <w:r w:rsidRPr="00DF5847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DF5847"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p w14:paraId="5BA477E7" w14:textId="77777777" w:rsidR="00DF5847" w:rsidRPr="00DF5847" w:rsidRDefault="00DF5847" w:rsidP="00BD6D68">
      <w:pPr>
        <w:tabs>
          <w:tab w:val="left" w:pos="4320"/>
        </w:tabs>
        <w:spacing w:before="120" w:after="120" w:line="360" w:lineRule="auto"/>
        <w:ind w:left="567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1C13ED07" w14:textId="1FEB2F0C" w:rsidR="00853FF4" w:rsidRDefault="0052680E" w:rsidP="00853FF4">
      <w:pPr>
        <w:spacing w:before="120" w:after="120" w:line="240" w:lineRule="auto"/>
        <w:ind w:left="567"/>
        <w:jc w:val="center"/>
        <w:rPr>
          <w:rFonts w:eastAsiaTheme="minorEastAsia"/>
          <w:b/>
          <w:color w:val="000000" w:themeColor="text1"/>
          <w:sz w:val="28"/>
          <w:szCs w:val="24"/>
          <w:lang w:eastAsia="es-CL"/>
        </w:rPr>
      </w:pPr>
      <w:r>
        <w:rPr>
          <w:rFonts w:eastAsiaTheme="minorEastAsia"/>
          <w:b/>
          <w:color w:val="000000" w:themeColor="text1"/>
          <w:sz w:val="28"/>
          <w:szCs w:val="24"/>
          <w:lang w:eastAsia="es-CL"/>
        </w:rPr>
        <w:t xml:space="preserve">IMPARTE </w:t>
      </w:r>
      <w:r w:rsidR="00853FF4">
        <w:rPr>
          <w:rFonts w:eastAsiaTheme="minorEastAsia"/>
          <w:b/>
          <w:color w:val="000000" w:themeColor="text1"/>
          <w:sz w:val="28"/>
          <w:szCs w:val="24"/>
          <w:lang w:eastAsia="es-CL"/>
        </w:rPr>
        <w:t xml:space="preserve">INSTRUCCIONES SOBRE </w:t>
      </w:r>
      <w:r>
        <w:rPr>
          <w:rFonts w:eastAsiaTheme="minorEastAsia"/>
          <w:b/>
          <w:color w:val="000000" w:themeColor="text1"/>
          <w:sz w:val="28"/>
          <w:szCs w:val="24"/>
          <w:lang w:eastAsia="es-CL"/>
        </w:rPr>
        <w:t xml:space="preserve">LA </w:t>
      </w:r>
      <w:r w:rsidR="00853FF4">
        <w:rPr>
          <w:rFonts w:eastAsiaTheme="minorEastAsia"/>
          <w:b/>
          <w:color w:val="000000" w:themeColor="text1"/>
          <w:sz w:val="28"/>
          <w:szCs w:val="24"/>
          <w:lang w:eastAsia="es-CL"/>
        </w:rPr>
        <w:t xml:space="preserve">ENTREGA DE INFORMACIÓN A </w:t>
      </w:r>
      <w:r>
        <w:rPr>
          <w:rFonts w:eastAsiaTheme="minorEastAsia"/>
          <w:b/>
          <w:color w:val="000000" w:themeColor="text1"/>
          <w:sz w:val="28"/>
          <w:szCs w:val="24"/>
          <w:lang w:eastAsia="es-CL"/>
        </w:rPr>
        <w:t xml:space="preserve">LAS </w:t>
      </w:r>
      <w:r w:rsidR="00853FF4">
        <w:rPr>
          <w:rFonts w:eastAsiaTheme="minorEastAsia"/>
          <w:b/>
          <w:color w:val="000000" w:themeColor="text1"/>
          <w:sz w:val="28"/>
          <w:szCs w:val="24"/>
          <w:lang w:eastAsia="es-CL"/>
        </w:rPr>
        <w:t>JUNTAS DE ADHERENTES</w:t>
      </w:r>
    </w:p>
    <w:p w14:paraId="4F98B1DB" w14:textId="35347F7B" w:rsidR="00DF5847" w:rsidRPr="00DF5847" w:rsidRDefault="00DF5847" w:rsidP="00BD6D68">
      <w:pPr>
        <w:spacing w:before="120" w:after="120" w:line="240" w:lineRule="auto"/>
        <w:ind w:left="567"/>
        <w:jc w:val="center"/>
        <w:rPr>
          <w:rFonts w:eastAsiaTheme="minorEastAsia"/>
          <w:b/>
          <w:color w:val="000000" w:themeColor="text1"/>
          <w:sz w:val="28"/>
          <w:szCs w:val="24"/>
          <w:lang w:eastAsia="es-CL"/>
        </w:rPr>
      </w:pPr>
      <w:r w:rsidRPr="00DF5847">
        <w:rPr>
          <w:rFonts w:eastAsiaTheme="minorEastAsia"/>
          <w:b/>
          <w:color w:val="000000" w:themeColor="text1"/>
          <w:sz w:val="28"/>
          <w:szCs w:val="24"/>
          <w:lang w:eastAsia="es-CL"/>
        </w:rPr>
        <w:t xml:space="preserve">MODIFICA </w:t>
      </w:r>
      <w:bookmarkStart w:id="0" w:name="_Hlk14281018"/>
      <w:r w:rsidR="00EB36FF">
        <w:rPr>
          <w:rFonts w:eastAsiaTheme="minorEastAsia"/>
          <w:b/>
          <w:color w:val="000000" w:themeColor="text1"/>
          <w:sz w:val="28"/>
          <w:szCs w:val="24"/>
          <w:lang w:eastAsia="es-CL"/>
        </w:rPr>
        <w:t xml:space="preserve">EL </w:t>
      </w:r>
      <w:r w:rsidR="00853FF4">
        <w:rPr>
          <w:rFonts w:eastAsiaTheme="minorEastAsia"/>
          <w:b/>
          <w:color w:val="000000" w:themeColor="text1"/>
          <w:sz w:val="28"/>
          <w:szCs w:val="24"/>
          <w:lang w:eastAsia="es-CL"/>
        </w:rPr>
        <w:t xml:space="preserve">LIBRO </w:t>
      </w:r>
      <w:r w:rsidR="00D83FD2">
        <w:rPr>
          <w:rFonts w:eastAsiaTheme="minorEastAsia"/>
          <w:b/>
          <w:color w:val="000000" w:themeColor="text1"/>
          <w:sz w:val="28"/>
          <w:szCs w:val="24"/>
          <w:lang w:eastAsia="es-CL"/>
        </w:rPr>
        <w:t>VI</w:t>
      </w:r>
      <w:r w:rsidR="00853FF4">
        <w:rPr>
          <w:rFonts w:eastAsiaTheme="minorEastAsia"/>
          <w:b/>
          <w:color w:val="000000" w:themeColor="text1"/>
          <w:sz w:val="28"/>
          <w:szCs w:val="24"/>
          <w:lang w:eastAsia="es-CL"/>
        </w:rPr>
        <w:t>I</w:t>
      </w:r>
      <w:r w:rsidR="00D83FD2">
        <w:rPr>
          <w:rFonts w:eastAsiaTheme="minorEastAsia"/>
          <w:b/>
          <w:color w:val="000000" w:themeColor="text1"/>
          <w:sz w:val="28"/>
          <w:szCs w:val="24"/>
          <w:lang w:eastAsia="es-CL"/>
        </w:rPr>
        <w:t xml:space="preserve"> </w:t>
      </w:r>
      <w:r w:rsidRPr="00DF5847">
        <w:rPr>
          <w:rFonts w:eastAsiaTheme="minorEastAsia"/>
          <w:b/>
          <w:color w:val="000000" w:themeColor="text1"/>
          <w:sz w:val="28"/>
          <w:szCs w:val="24"/>
          <w:lang w:eastAsia="es-CL"/>
        </w:rPr>
        <w:t>DEL COMPENDIO DE NORMAS DEL SEGURO SOCIAL DE ACCIDENTES DEL TRABAJO Y ENFERMEDADES PROFESIONALES DE LA LEY N°16.744</w:t>
      </w:r>
      <w:bookmarkEnd w:id="0"/>
    </w:p>
    <w:p w14:paraId="2FEC0FB4" w14:textId="77777777" w:rsidR="00DF5847" w:rsidRPr="00DF5847" w:rsidRDefault="00DF5847" w:rsidP="00BD6D68">
      <w:pPr>
        <w:spacing w:before="120" w:after="120" w:line="240" w:lineRule="auto"/>
        <w:ind w:left="567"/>
        <w:jc w:val="center"/>
        <w:rPr>
          <w:rFonts w:eastAsiaTheme="minorEastAsia"/>
          <w:b/>
          <w:color w:val="000000" w:themeColor="text1"/>
          <w:sz w:val="28"/>
          <w:szCs w:val="24"/>
          <w:lang w:eastAsia="es-CL"/>
        </w:rPr>
      </w:pPr>
    </w:p>
    <w:p w14:paraId="0E232A82" w14:textId="77777777" w:rsidR="00DF5847" w:rsidRPr="00DF5847" w:rsidRDefault="00DF5847" w:rsidP="00BD6D68">
      <w:pPr>
        <w:spacing w:before="120" w:after="120" w:line="240" w:lineRule="auto"/>
        <w:ind w:left="567"/>
        <w:jc w:val="center"/>
        <w:rPr>
          <w:rFonts w:eastAsiaTheme="minorEastAsia"/>
          <w:b/>
          <w:color w:val="000000" w:themeColor="text1"/>
          <w:sz w:val="28"/>
          <w:szCs w:val="24"/>
          <w:lang w:eastAsia="es-CL"/>
        </w:rPr>
      </w:pPr>
    </w:p>
    <w:p w14:paraId="762286F4" w14:textId="77777777" w:rsidR="00DF5847" w:rsidRPr="00DF5847" w:rsidRDefault="00DF5847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25A034A8" w14:textId="77777777" w:rsidR="00DF5847" w:rsidRPr="00DF5847" w:rsidRDefault="00DF5847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0E10C7CF" w14:textId="77777777" w:rsidR="00DF5847" w:rsidRPr="00DF5847" w:rsidRDefault="00DF5847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34CDFB36" w14:textId="77777777" w:rsidR="00DF5847" w:rsidRDefault="00DF5847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5D2B0422" w14:textId="77777777" w:rsidR="00D83FD2" w:rsidRDefault="00D83FD2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564A6B0F" w14:textId="77777777" w:rsidR="00D83FD2" w:rsidRDefault="00D83FD2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7FFA0F10" w14:textId="77777777" w:rsidR="00D83FD2" w:rsidRPr="00DF5847" w:rsidRDefault="00D83FD2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3720D93E" w14:textId="2EA49FCF" w:rsidR="00DF5847" w:rsidRDefault="00DF5847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7C939E70" w14:textId="46323183" w:rsidR="00F84F38" w:rsidRDefault="00F84F38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0EA24E20" w14:textId="039BEBCF" w:rsidR="00F84F38" w:rsidRDefault="00F84F38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0FB210EF" w14:textId="3D406529" w:rsidR="00F84F38" w:rsidRDefault="00F84F38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6A75A28B" w14:textId="77777777" w:rsidR="00F84F38" w:rsidRPr="00DF5847" w:rsidRDefault="00F84F38" w:rsidP="00BD6D68">
      <w:pPr>
        <w:spacing w:before="120" w:after="12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081A5D13" w14:textId="1E6D4DA6" w:rsidR="00D83FD2" w:rsidRDefault="00296638" w:rsidP="00BD6D68">
      <w:pPr>
        <w:spacing w:before="120"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En atención a que como actores responsables de la ejecución de la Política Nacional de Seguridad y Salud en el Trabajo, aprobada por Decreto Supremo N°47, de 2016, del Ministerio del Trabajo y Previsión Social, los organismos administradores deben observar los principios de transparencia e información a la comunidad y, en concordancia con </w:t>
      </w:r>
      <w:r w:rsidR="009679A8">
        <w:rPr>
          <w:rFonts w:cstheme="minorHAnsi"/>
          <w:color w:val="000000" w:themeColor="text1"/>
        </w:rPr>
        <w:t>ellos</w:t>
      </w:r>
      <w:r>
        <w:rPr>
          <w:rFonts w:cstheme="minorHAnsi"/>
          <w:color w:val="000000" w:themeColor="text1"/>
        </w:rPr>
        <w:t>, entregar información oportuna y conveniente a los trabajadores, empleadores y comunidad en general</w:t>
      </w:r>
      <w:r w:rsidR="00754F57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acerca de su desempeño institucional y de las actividades realizadas para el cumplimiento de esa política, conforme a las metas e indicadores de cumplimiento que fije la autoridad</w:t>
      </w:r>
      <w:r w:rsidR="0052680E">
        <w:rPr>
          <w:rFonts w:cstheme="minorHAnsi"/>
          <w:color w:val="000000" w:themeColor="text1"/>
        </w:rPr>
        <w:t xml:space="preserve">; la Superintendencia de Seguridad Social, </w:t>
      </w:r>
      <w:r w:rsidR="00DF5847" w:rsidRPr="001B4F3B">
        <w:rPr>
          <w:rFonts w:cstheme="minorHAnsi"/>
          <w:color w:val="000000" w:themeColor="text1"/>
        </w:rPr>
        <w:t>en</w:t>
      </w:r>
      <w:r w:rsidR="00FC4CF8">
        <w:rPr>
          <w:rFonts w:cstheme="minorHAnsi"/>
          <w:color w:val="000000" w:themeColor="text1"/>
        </w:rPr>
        <w:t xml:space="preserve"> virtud </w:t>
      </w:r>
      <w:r w:rsidR="00DF5847" w:rsidRPr="001B4F3B">
        <w:rPr>
          <w:rFonts w:cstheme="minorHAnsi"/>
          <w:color w:val="000000" w:themeColor="text1"/>
        </w:rPr>
        <w:t>de la atribuci</w:t>
      </w:r>
      <w:r w:rsidR="00C8036F">
        <w:rPr>
          <w:rFonts w:cstheme="minorHAnsi"/>
          <w:color w:val="000000" w:themeColor="text1"/>
        </w:rPr>
        <w:t>ón</w:t>
      </w:r>
      <w:r w:rsidR="00DF5847" w:rsidRPr="001B4F3B">
        <w:rPr>
          <w:rFonts w:cstheme="minorHAnsi"/>
          <w:color w:val="000000" w:themeColor="text1"/>
        </w:rPr>
        <w:t xml:space="preserve"> que le confiere</w:t>
      </w:r>
      <w:r w:rsidR="00C8036F">
        <w:rPr>
          <w:rFonts w:cstheme="minorHAnsi"/>
          <w:color w:val="000000" w:themeColor="text1"/>
        </w:rPr>
        <w:t xml:space="preserve"> la letra i) del artículo 2° de la Ley N°16.395</w:t>
      </w:r>
      <w:r w:rsidR="0055091A">
        <w:rPr>
          <w:rFonts w:cstheme="minorHAnsi"/>
          <w:color w:val="000000" w:themeColor="text1"/>
        </w:rPr>
        <w:t>,</w:t>
      </w:r>
      <w:r w:rsidR="00C8036F">
        <w:rPr>
          <w:rFonts w:cstheme="minorHAnsi"/>
          <w:color w:val="000000" w:themeColor="text1"/>
        </w:rPr>
        <w:t xml:space="preserve"> </w:t>
      </w:r>
      <w:r w:rsidR="00DF5847" w:rsidRPr="001B4F3B">
        <w:rPr>
          <w:rFonts w:cstheme="minorHAnsi"/>
          <w:color w:val="000000" w:themeColor="text1"/>
        </w:rPr>
        <w:t xml:space="preserve">ha estimado </w:t>
      </w:r>
      <w:r w:rsidR="00E9055C" w:rsidRPr="001B4F3B">
        <w:rPr>
          <w:rFonts w:cstheme="minorHAnsi"/>
          <w:color w:val="000000" w:themeColor="text1"/>
        </w:rPr>
        <w:t xml:space="preserve">necesario </w:t>
      </w:r>
      <w:r w:rsidR="00DF5847" w:rsidRPr="001B4F3B">
        <w:rPr>
          <w:rFonts w:cstheme="minorHAnsi"/>
          <w:color w:val="000000" w:themeColor="text1"/>
        </w:rPr>
        <w:t xml:space="preserve">modificar </w:t>
      </w:r>
      <w:r w:rsidR="00853FF4">
        <w:rPr>
          <w:rFonts w:cstheme="minorHAnsi"/>
          <w:color w:val="000000" w:themeColor="text1"/>
        </w:rPr>
        <w:t xml:space="preserve">el Libro </w:t>
      </w:r>
      <w:r w:rsidR="00E9055C" w:rsidRPr="001B4F3B">
        <w:rPr>
          <w:rFonts w:cstheme="minorHAnsi"/>
          <w:color w:val="000000" w:themeColor="text1"/>
        </w:rPr>
        <w:t>VI</w:t>
      </w:r>
      <w:r w:rsidR="00853FF4">
        <w:rPr>
          <w:rFonts w:cstheme="minorHAnsi"/>
          <w:color w:val="000000" w:themeColor="text1"/>
        </w:rPr>
        <w:t>I</w:t>
      </w:r>
      <w:r w:rsidR="00E9055C" w:rsidRPr="001B4F3B">
        <w:rPr>
          <w:rFonts w:cstheme="minorHAnsi"/>
          <w:color w:val="000000" w:themeColor="text1"/>
        </w:rPr>
        <w:t xml:space="preserve"> </w:t>
      </w:r>
      <w:r w:rsidR="007271C7" w:rsidRPr="001B4F3B">
        <w:rPr>
          <w:rFonts w:cstheme="minorHAnsi"/>
          <w:color w:val="000000" w:themeColor="text1"/>
        </w:rPr>
        <w:t>del Compendio de Normas del Seguro Social de Accidentes del Trabajo y Enfermedades Profesionales de la Ley N°16.744</w:t>
      </w:r>
      <w:r w:rsidR="00ED268C">
        <w:rPr>
          <w:rFonts w:cstheme="minorHAnsi"/>
          <w:color w:val="000000" w:themeColor="text1"/>
        </w:rPr>
        <w:t>.</w:t>
      </w:r>
      <w:r w:rsidR="007F2FE3">
        <w:rPr>
          <w:rFonts w:cstheme="minorHAnsi"/>
          <w:color w:val="000000" w:themeColor="text1"/>
        </w:rPr>
        <w:t xml:space="preserve"> </w:t>
      </w:r>
    </w:p>
    <w:p w14:paraId="707EE752" w14:textId="4477D7DC" w:rsidR="005C7BE5" w:rsidRPr="00724B2D" w:rsidRDefault="006C0FA8" w:rsidP="00BD6D68">
      <w:pPr>
        <w:numPr>
          <w:ilvl w:val="0"/>
          <w:numId w:val="7"/>
        </w:numPr>
        <w:spacing w:before="120" w:after="120" w:line="240" w:lineRule="auto"/>
        <w:ind w:left="397" w:hanging="397"/>
        <w:jc w:val="both"/>
        <w:rPr>
          <w:b/>
        </w:rPr>
      </w:pPr>
      <w:r w:rsidRPr="00724B2D">
        <w:rPr>
          <w:b/>
        </w:rPr>
        <w:t>INCORPORÁSE EN LA LETRA A</w:t>
      </w:r>
      <w:r w:rsidR="00AD654D" w:rsidRPr="00724B2D">
        <w:rPr>
          <w:b/>
        </w:rPr>
        <w:t>,</w:t>
      </w:r>
      <w:r w:rsidRPr="00724B2D">
        <w:rPr>
          <w:b/>
        </w:rPr>
        <w:t xml:space="preserve"> “JUNTAS GENERALES DE ADHERENTES”, DEL TÍTULO I, “GOBIERNO CORPORATIVO”, EL SIGUIENTE PÁRRAFO TERCERO NUEVO, PASANDO LOS ACTUALES PÁRRAFOS TERCERO, CUARTO Y QUINTO, A SER LOS PÁRRAFOS CUARTO, QUINTO Y SEXTO NUEVOS:</w:t>
      </w:r>
    </w:p>
    <w:p w14:paraId="21D5938D" w14:textId="12AB97DC" w:rsidR="006C0FA8" w:rsidRDefault="006C0FA8" w:rsidP="006C0FA8">
      <w:pPr>
        <w:spacing w:before="120" w:after="120" w:line="240" w:lineRule="auto"/>
        <w:ind w:left="397"/>
        <w:jc w:val="both"/>
        <w:rPr>
          <w:bCs/>
        </w:rPr>
      </w:pPr>
      <w:bookmarkStart w:id="1" w:name="_Hlk27039062"/>
      <w:r w:rsidRPr="00724B2D">
        <w:rPr>
          <w:bCs/>
        </w:rPr>
        <w:t>“Además, el presidente del directorio deberá dar a conocer a la junta general ordinaria de adherentes, la información que</w:t>
      </w:r>
      <w:bookmarkStart w:id="2" w:name="_Hlk25934235"/>
      <w:r w:rsidR="00EB36FF">
        <w:rPr>
          <w:bCs/>
        </w:rPr>
        <w:t xml:space="preserve"> </w:t>
      </w:r>
      <w:r w:rsidR="00754F57">
        <w:rPr>
          <w:bCs/>
        </w:rPr>
        <w:t xml:space="preserve">anualmente </w:t>
      </w:r>
      <w:r w:rsidR="00EB36FF">
        <w:rPr>
          <w:bCs/>
        </w:rPr>
        <w:t xml:space="preserve">la </w:t>
      </w:r>
      <w:r w:rsidRPr="00724B2D">
        <w:rPr>
          <w:bCs/>
        </w:rPr>
        <w:t>Superintendencia instru</w:t>
      </w:r>
      <w:r w:rsidR="00754F57">
        <w:rPr>
          <w:bCs/>
        </w:rPr>
        <w:t>irá</w:t>
      </w:r>
      <w:r w:rsidR="00EB36FF">
        <w:rPr>
          <w:bCs/>
        </w:rPr>
        <w:t xml:space="preserve"> </w:t>
      </w:r>
      <w:r w:rsidRPr="00724B2D">
        <w:rPr>
          <w:bCs/>
        </w:rPr>
        <w:t>a las mutualidades</w:t>
      </w:r>
      <w:r w:rsidR="00AD654D" w:rsidRPr="00724B2D">
        <w:rPr>
          <w:bCs/>
        </w:rPr>
        <w:t xml:space="preserve"> difundir en esa instancia</w:t>
      </w:r>
      <w:bookmarkEnd w:id="2"/>
      <w:r w:rsidR="00EB36FF">
        <w:rPr>
          <w:bCs/>
        </w:rPr>
        <w:t xml:space="preserve">, </w:t>
      </w:r>
      <w:r w:rsidR="00EB36FF" w:rsidRPr="00EB36FF">
        <w:rPr>
          <w:bCs/>
        </w:rPr>
        <w:t>de conformidad con lo dispuesto en la Letra H, del Título III, de este libro</w:t>
      </w:r>
      <w:r w:rsidR="00EB36FF">
        <w:rPr>
          <w:bCs/>
        </w:rPr>
        <w:t>.”</w:t>
      </w:r>
    </w:p>
    <w:bookmarkEnd w:id="1"/>
    <w:p w14:paraId="2E769818" w14:textId="77777777" w:rsidR="00724B2D" w:rsidRPr="00724B2D" w:rsidRDefault="00724B2D" w:rsidP="00BD6D68">
      <w:pPr>
        <w:numPr>
          <w:ilvl w:val="0"/>
          <w:numId w:val="7"/>
        </w:numPr>
        <w:spacing w:before="120" w:after="120" w:line="240" w:lineRule="auto"/>
        <w:ind w:left="397" w:hanging="397"/>
        <w:jc w:val="both"/>
        <w:rPr>
          <w:b/>
        </w:rPr>
      </w:pPr>
      <w:r w:rsidRPr="00724B2D">
        <w:rPr>
          <w:b/>
        </w:rPr>
        <w:t xml:space="preserve">MODIFÍCASE </w:t>
      </w:r>
      <w:r w:rsidR="00AD654D" w:rsidRPr="00724B2D">
        <w:rPr>
          <w:b/>
        </w:rPr>
        <w:t xml:space="preserve">EL TÍTULO III, “DIFUSIÓN Y TRANSPARENCIA”, </w:t>
      </w:r>
      <w:r w:rsidRPr="00724B2D">
        <w:rPr>
          <w:b/>
        </w:rPr>
        <w:t>DEL SIGUIENTE MODO:</w:t>
      </w:r>
    </w:p>
    <w:p w14:paraId="6F9BCBB4" w14:textId="37EF4D63" w:rsidR="00724B2D" w:rsidRDefault="009679A8" w:rsidP="00724B2D">
      <w:pPr>
        <w:numPr>
          <w:ilvl w:val="1"/>
          <w:numId w:val="7"/>
        </w:numPr>
        <w:spacing w:before="120" w:after="120" w:line="240" w:lineRule="auto"/>
        <w:ind w:left="709" w:hanging="283"/>
        <w:jc w:val="both"/>
        <w:rPr>
          <w:bCs/>
        </w:rPr>
      </w:pPr>
      <w:proofErr w:type="spellStart"/>
      <w:r>
        <w:rPr>
          <w:bCs/>
        </w:rPr>
        <w:t>Elimínase</w:t>
      </w:r>
      <w:proofErr w:type="spellEnd"/>
      <w:r>
        <w:rPr>
          <w:bCs/>
        </w:rPr>
        <w:t xml:space="preserve"> el número 1, d</w:t>
      </w:r>
      <w:r w:rsidR="00724B2D" w:rsidRPr="00724B2D">
        <w:rPr>
          <w:bCs/>
        </w:rPr>
        <w:t xml:space="preserve">el Capítulo II, </w:t>
      </w:r>
      <w:r>
        <w:rPr>
          <w:bCs/>
        </w:rPr>
        <w:t xml:space="preserve">“Instrucciones a considerar sobre el sitio web relativo a transparencia” </w:t>
      </w:r>
      <w:r w:rsidR="00724B2D" w:rsidRPr="00724B2D">
        <w:rPr>
          <w:bCs/>
        </w:rPr>
        <w:t xml:space="preserve">de la letra B, “Información en sitios web”, </w:t>
      </w:r>
      <w:r>
        <w:rPr>
          <w:bCs/>
        </w:rPr>
        <w:t xml:space="preserve">y su contenido </w:t>
      </w:r>
      <w:proofErr w:type="spellStart"/>
      <w:r>
        <w:rPr>
          <w:bCs/>
        </w:rPr>
        <w:t>incorpórase</w:t>
      </w:r>
      <w:proofErr w:type="spellEnd"/>
      <w:r>
        <w:rPr>
          <w:bCs/>
        </w:rPr>
        <w:t xml:space="preserve"> en dicho capítulo.</w:t>
      </w:r>
      <w:r w:rsidR="00724B2D" w:rsidRPr="00724B2D">
        <w:rPr>
          <w:bCs/>
        </w:rPr>
        <w:t xml:space="preserve"> </w:t>
      </w:r>
    </w:p>
    <w:p w14:paraId="28563523" w14:textId="59B6F882" w:rsidR="00AD654D" w:rsidRPr="00724B2D" w:rsidRDefault="00724B2D" w:rsidP="00724B2D">
      <w:pPr>
        <w:numPr>
          <w:ilvl w:val="1"/>
          <w:numId w:val="7"/>
        </w:numPr>
        <w:spacing w:before="120" w:after="120" w:line="240" w:lineRule="auto"/>
        <w:ind w:left="709" w:hanging="283"/>
        <w:jc w:val="both"/>
        <w:rPr>
          <w:bCs/>
        </w:rPr>
      </w:pPr>
      <w:proofErr w:type="spellStart"/>
      <w:r w:rsidRPr="00724B2D">
        <w:rPr>
          <w:bCs/>
        </w:rPr>
        <w:t>Incorpórase</w:t>
      </w:r>
      <w:proofErr w:type="spellEnd"/>
      <w:r w:rsidRPr="00724B2D">
        <w:rPr>
          <w:bCs/>
        </w:rPr>
        <w:t xml:space="preserve"> la siguiente </w:t>
      </w:r>
      <w:r>
        <w:rPr>
          <w:bCs/>
        </w:rPr>
        <w:t>l</w:t>
      </w:r>
      <w:r w:rsidRPr="00724B2D">
        <w:rPr>
          <w:bCs/>
        </w:rPr>
        <w:t xml:space="preserve">etra H nueva, pasando la actual </w:t>
      </w:r>
      <w:r>
        <w:rPr>
          <w:bCs/>
        </w:rPr>
        <w:t>l</w:t>
      </w:r>
      <w:r w:rsidRPr="00724B2D">
        <w:rPr>
          <w:bCs/>
        </w:rPr>
        <w:t xml:space="preserve">etra </w:t>
      </w:r>
      <w:r>
        <w:rPr>
          <w:bCs/>
        </w:rPr>
        <w:t>H</w:t>
      </w:r>
      <w:r w:rsidRPr="00724B2D">
        <w:rPr>
          <w:bCs/>
        </w:rPr>
        <w:t xml:space="preserve">, </w:t>
      </w:r>
      <w:r w:rsidR="00AD654D" w:rsidRPr="00724B2D">
        <w:rPr>
          <w:bCs/>
        </w:rPr>
        <w:t>“</w:t>
      </w:r>
      <w:r>
        <w:rPr>
          <w:bCs/>
        </w:rPr>
        <w:t>A</w:t>
      </w:r>
      <w:r w:rsidRPr="00724B2D">
        <w:rPr>
          <w:bCs/>
        </w:rPr>
        <w:t>nexos</w:t>
      </w:r>
      <w:r w:rsidR="00AD654D" w:rsidRPr="00724B2D">
        <w:rPr>
          <w:bCs/>
        </w:rPr>
        <w:t>”</w:t>
      </w:r>
      <w:r w:rsidRPr="00724B2D">
        <w:rPr>
          <w:bCs/>
        </w:rPr>
        <w:t xml:space="preserve">, a ser letra </w:t>
      </w:r>
      <w:r>
        <w:rPr>
          <w:bCs/>
        </w:rPr>
        <w:t>I, “Anexos”</w:t>
      </w:r>
      <w:r w:rsidRPr="00724B2D">
        <w:rPr>
          <w:bCs/>
        </w:rPr>
        <w:t xml:space="preserve"> nueva</w:t>
      </w:r>
      <w:r w:rsidR="00AD654D" w:rsidRPr="00724B2D">
        <w:rPr>
          <w:bCs/>
        </w:rPr>
        <w:t>:</w:t>
      </w:r>
    </w:p>
    <w:p w14:paraId="058021D9" w14:textId="10877800" w:rsidR="00AD654D" w:rsidRDefault="00AD654D" w:rsidP="00724B2D">
      <w:pPr>
        <w:spacing w:before="120" w:after="120" w:line="240" w:lineRule="auto"/>
        <w:ind w:left="1134" w:hanging="425"/>
        <w:jc w:val="both"/>
        <w:rPr>
          <w:bCs/>
        </w:rPr>
      </w:pPr>
      <w:r w:rsidRPr="00724B2D">
        <w:rPr>
          <w:bCs/>
        </w:rPr>
        <w:t>“H.</w:t>
      </w:r>
      <w:r w:rsidRPr="00724B2D">
        <w:rPr>
          <w:bCs/>
        </w:rPr>
        <w:tab/>
        <w:t>Información a las juntas generales de adherentes</w:t>
      </w:r>
    </w:p>
    <w:p w14:paraId="03E4954B" w14:textId="77777777" w:rsidR="00754F57" w:rsidRDefault="00754F57" w:rsidP="00754F57">
      <w:pPr>
        <w:spacing w:before="120" w:after="120"/>
        <w:ind w:left="1134"/>
        <w:jc w:val="both"/>
      </w:pPr>
      <w:r w:rsidRPr="002221A5">
        <w:t>Las mutualidades deberán poner en conocimiento de su junta general ordinaria de adherentes, la información que durante el mes de enero de cada año, la Superintendencia les remitirá mediante oficio</w:t>
      </w:r>
      <w:r>
        <w:t xml:space="preserve">, sobre </w:t>
      </w:r>
      <w:r w:rsidRPr="002221A5">
        <w:t xml:space="preserve">los resultados comparativos de los indicadores de gestión que determine o </w:t>
      </w:r>
      <w:r>
        <w:t xml:space="preserve">sobre </w:t>
      </w:r>
      <w:r w:rsidRPr="002221A5">
        <w:t xml:space="preserve">cualquier otra información relevante </w:t>
      </w:r>
      <w:r>
        <w:t>d</w:t>
      </w:r>
      <w:r w:rsidRPr="002221A5">
        <w:t>el quehacer de esos organismos administradores</w:t>
      </w:r>
      <w:r>
        <w:t xml:space="preserve"> y </w:t>
      </w:r>
      <w:r w:rsidRPr="002221A5">
        <w:t>cuya difusión estime pertinente instruirles en virtud de la atribución que le confiere la letra i) del artículo 2° de la Ley N°16.395 y de lo dispuesto en el número 7, letra D), Título IV, de la Política Nacional de Seguridad y Salud en el Trabajo, aprobada por el Decreto Supremo N°47, de 2016, del Ministerio del Trabajo y Previsión Social.</w:t>
      </w:r>
    </w:p>
    <w:p w14:paraId="5F4A7F70" w14:textId="77777777" w:rsidR="00DF5847" w:rsidRPr="00724B2D" w:rsidRDefault="00DF5847" w:rsidP="00BD6D6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b/>
        </w:rPr>
      </w:pPr>
      <w:r w:rsidRPr="00724B2D">
        <w:rPr>
          <w:b/>
        </w:rPr>
        <w:t xml:space="preserve">VIGENCIA </w:t>
      </w:r>
    </w:p>
    <w:p w14:paraId="4807CAC5" w14:textId="3C2FE4A8" w:rsidR="00DF5847" w:rsidRPr="001B4F3B" w:rsidRDefault="00DF5847" w:rsidP="002A2F6D">
      <w:pPr>
        <w:suppressAutoHyphens/>
        <w:autoSpaceDN w:val="0"/>
        <w:spacing w:before="120" w:after="120" w:line="276" w:lineRule="auto"/>
        <w:ind w:left="425"/>
        <w:jc w:val="both"/>
        <w:textAlignment w:val="baseline"/>
        <w:rPr>
          <w:rFonts w:ascii="Arial" w:eastAsia="Times New Roman" w:hAnsi="Arial" w:cstheme="minorHAnsi"/>
          <w:b/>
          <w:color w:val="000000" w:themeColor="text1"/>
          <w:lang w:val="es-ES" w:eastAsia="es-ES"/>
        </w:rPr>
      </w:pPr>
      <w:r w:rsidRPr="00724B2D">
        <w:rPr>
          <w:rFonts w:eastAsia="Times New Roman" w:cstheme="minorHAnsi"/>
          <w:color w:val="000000" w:themeColor="text1"/>
          <w:lang w:eastAsia="es-ES"/>
        </w:rPr>
        <w:t xml:space="preserve">Las modificaciones introducidas por la presente circular, entrarán en vigencia </w:t>
      </w:r>
      <w:r w:rsidR="00774B54" w:rsidRPr="00724B2D">
        <w:rPr>
          <w:rFonts w:eastAsia="Times New Roman" w:cstheme="minorHAnsi"/>
          <w:color w:val="000000" w:themeColor="text1"/>
          <w:lang w:eastAsia="es-ES"/>
        </w:rPr>
        <w:t xml:space="preserve">el </w:t>
      </w:r>
      <w:r w:rsidR="002A2F6D" w:rsidRPr="00724B2D">
        <w:rPr>
          <w:rFonts w:eastAsia="Times New Roman" w:cstheme="minorHAnsi"/>
          <w:color w:val="000000" w:themeColor="text1"/>
          <w:lang w:eastAsia="es-ES"/>
        </w:rPr>
        <w:t>1°</w:t>
      </w:r>
      <w:r w:rsidR="00CB20C8" w:rsidRPr="00724B2D">
        <w:rPr>
          <w:rFonts w:eastAsia="Times New Roman" w:cstheme="minorHAnsi"/>
          <w:color w:val="000000" w:themeColor="text1"/>
          <w:lang w:eastAsia="es-ES"/>
        </w:rPr>
        <w:t xml:space="preserve"> </w:t>
      </w:r>
      <w:r w:rsidR="00774B54" w:rsidRPr="00724B2D">
        <w:rPr>
          <w:rFonts w:eastAsia="Times New Roman" w:cstheme="minorHAnsi"/>
          <w:color w:val="000000" w:themeColor="text1"/>
          <w:lang w:eastAsia="es-ES"/>
        </w:rPr>
        <w:t xml:space="preserve">de </w:t>
      </w:r>
      <w:r w:rsidR="009679A8">
        <w:rPr>
          <w:rFonts w:eastAsia="Times New Roman" w:cstheme="minorHAnsi"/>
          <w:color w:val="000000" w:themeColor="text1"/>
          <w:lang w:eastAsia="es-ES"/>
        </w:rPr>
        <w:t xml:space="preserve">enero </w:t>
      </w:r>
      <w:r w:rsidR="00774B54" w:rsidRPr="001B4F3B">
        <w:rPr>
          <w:rFonts w:eastAsia="Times New Roman" w:cstheme="minorHAnsi"/>
          <w:color w:val="000000" w:themeColor="text1"/>
          <w:lang w:eastAsia="es-ES"/>
        </w:rPr>
        <w:t>de 20</w:t>
      </w:r>
      <w:r w:rsidR="009679A8">
        <w:rPr>
          <w:rFonts w:eastAsia="Times New Roman" w:cstheme="minorHAnsi"/>
          <w:color w:val="000000" w:themeColor="text1"/>
          <w:lang w:eastAsia="es-ES"/>
        </w:rPr>
        <w:t>20</w:t>
      </w:r>
      <w:r w:rsidR="00774B54" w:rsidRPr="001B4F3B">
        <w:rPr>
          <w:rFonts w:eastAsia="Times New Roman" w:cstheme="minorHAnsi"/>
          <w:color w:val="000000" w:themeColor="text1"/>
          <w:lang w:eastAsia="es-ES"/>
        </w:rPr>
        <w:t>.</w:t>
      </w:r>
      <w:r w:rsidR="00912BC5" w:rsidRPr="001B4F3B">
        <w:rPr>
          <w:rFonts w:eastAsia="Times New Roman" w:cstheme="minorHAnsi"/>
          <w:color w:val="000000" w:themeColor="text1"/>
          <w:lang w:eastAsia="es-ES"/>
        </w:rPr>
        <w:t xml:space="preserve"> </w:t>
      </w:r>
    </w:p>
    <w:p w14:paraId="7F591010" w14:textId="7BB03970" w:rsidR="009679A8" w:rsidRDefault="009679A8" w:rsidP="00BD6D68">
      <w:pPr>
        <w:spacing w:before="120" w:after="120" w:line="276" w:lineRule="auto"/>
        <w:ind w:left="567"/>
        <w:jc w:val="both"/>
        <w:rPr>
          <w:rFonts w:cstheme="minorHAnsi"/>
          <w:b/>
          <w:color w:val="000000" w:themeColor="text1"/>
        </w:rPr>
      </w:pPr>
    </w:p>
    <w:p w14:paraId="3298792C" w14:textId="77777777" w:rsidR="0055091A" w:rsidRDefault="0055091A" w:rsidP="00BD6D68">
      <w:pPr>
        <w:spacing w:before="120" w:after="120" w:line="276" w:lineRule="auto"/>
        <w:ind w:left="567"/>
        <w:jc w:val="both"/>
        <w:rPr>
          <w:rFonts w:cstheme="minorHAnsi"/>
          <w:b/>
          <w:color w:val="000000" w:themeColor="text1"/>
        </w:rPr>
      </w:pPr>
    </w:p>
    <w:p w14:paraId="157EE44D" w14:textId="77777777" w:rsidR="00221473" w:rsidRPr="001B4F3B" w:rsidRDefault="00221473" w:rsidP="00BD6D68">
      <w:pPr>
        <w:spacing w:before="120" w:after="120" w:line="276" w:lineRule="auto"/>
        <w:ind w:left="567"/>
        <w:jc w:val="both"/>
        <w:rPr>
          <w:rFonts w:cstheme="minorHAnsi"/>
          <w:b/>
          <w:color w:val="000000" w:themeColor="text1"/>
        </w:rPr>
      </w:pPr>
    </w:p>
    <w:p w14:paraId="632EDD84" w14:textId="77777777" w:rsidR="00DF5847" w:rsidRPr="001B4F3B" w:rsidRDefault="00DF5847" w:rsidP="00BD6D68">
      <w:pPr>
        <w:spacing w:before="120" w:after="120" w:line="276" w:lineRule="auto"/>
        <w:ind w:left="3540" w:firstLine="708"/>
        <w:jc w:val="both"/>
        <w:rPr>
          <w:rFonts w:cstheme="minorHAnsi"/>
          <w:b/>
          <w:color w:val="000000" w:themeColor="text1"/>
          <w:sz w:val="24"/>
        </w:rPr>
      </w:pPr>
      <w:bookmarkStart w:id="3" w:name="_GoBack"/>
      <w:bookmarkEnd w:id="3"/>
      <w:r w:rsidRPr="001B4F3B">
        <w:rPr>
          <w:rFonts w:cstheme="minorHAnsi"/>
          <w:b/>
          <w:color w:val="000000" w:themeColor="text1"/>
          <w:sz w:val="24"/>
        </w:rPr>
        <w:t>SUPERINTENDENTE DE SEGURIDAD SOCIAL</w:t>
      </w:r>
    </w:p>
    <w:p w14:paraId="17F50A57" w14:textId="77777777" w:rsidR="00DF5847" w:rsidRPr="001B4F3B" w:rsidRDefault="00DF5847" w:rsidP="002A2F6D">
      <w:pPr>
        <w:spacing w:before="120" w:after="120" w:line="240" w:lineRule="auto"/>
        <w:ind w:left="567"/>
        <w:jc w:val="both"/>
        <w:rPr>
          <w:rFonts w:cstheme="minorHAnsi"/>
          <w:color w:val="000000" w:themeColor="text1"/>
        </w:rPr>
      </w:pPr>
    </w:p>
    <w:p w14:paraId="6721D9D9" w14:textId="77777777" w:rsidR="00DF5847" w:rsidRPr="001B4F3B" w:rsidRDefault="00DF5847" w:rsidP="002A2F6D">
      <w:pPr>
        <w:spacing w:before="120" w:after="120" w:line="240" w:lineRule="auto"/>
        <w:ind w:left="567"/>
        <w:jc w:val="both"/>
        <w:rPr>
          <w:rFonts w:cstheme="minorHAnsi"/>
          <w:color w:val="000000" w:themeColor="text1"/>
          <w:u w:val="single"/>
        </w:rPr>
      </w:pPr>
      <w:r w:rsidRPr="001B4F3B">
        <w:rPr>
          <w:rFonts w:cstheme="minorHAnsi"/>
          <w:color w:val="000000" w:themeColor="text1"/>
          <w:u w:val="single"/>
        </w:rPr>
        <w:t>DISTRIBUCIÓN</w:t>
      </w:r>
    </w:p>
    <w:p w14:paraId="5E286BB1" w14:textId="77777777" w:rsidR="001B4F3B" w:rsidRDefault="001B4F3B" w:rsidP="002A2F6D">
      <w:pPr>
        <w:spacing w:after="0" w:line="240" w:lineRule="auto"/>
        <w:ind w:left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Mutualidades de empleadores </w:t>
      </w:r>
    </w:p>
    <w:p w14:paraId="002083F0" w14:textId="77777777" w:rsidR="00DF5847" w:rsidRPr="001B4F3B" w:rsidRDefault="00DF5847" w:rsidP="002A2F6D">
      <w:pPr>
        <w:spacing w:after="0" w:line="240" w:lineRule="auto"/>
        <w:ind w:left="567"/>
        <w:jc w:val="both"/>
        <w:rPr>
          <w:rFonts w:cstheme="minorHAnsi"/>
          <w:color w:val="000000" w:themeColor="text1"/>
        </w:rPr>
      </w:pPr>
      <w:r w:rsidRPr="001B4F3B">
        <w:rPr>
          <w:rFonts w:cstheme="minorHAnsi"/>
          <w:color w:val="000000" w:themeColor="text1"/>
        </w:rPr>
        <w:t>Departamento de Supervisión y Control</w:t>
      </w:r>
    </w:p>
    <w:p w14:paraId="7A724375" w14:textId="77777777" w:rsidR="00DF5847" w:rsidRPr="001B4F3B" w:rsidRDefault="00DF5847" w:rsidP="002A2F6D">
      <w:pPr>
        <w:spacing w:after="0" w:line="240" w:lineRule="auto"/>
        <w:ind w:left="567"/>
        <w:jc w:val="both"/>
        <w:rPr>
          <w:rFonts w:cstheme="minorHAnsi"/>
          <w:color w:val="000000" w:themeColor="text1"/>
        </w:rPr>
      </w:pPr>
      <w:r w:rsidRPr="001B4F3B">
        <w:rPr>
          <w:rFonts w:cstheme="minorHAnsi"/>
          <w:color w:val="000000" w:themeColor="text1"/>
        </w:rPr>
        <w:t>Departamento de Regulación</w:t>
      </w:r>
    </w:p>
    <w:p w14:paraId="0C92E555" w14:textId="77777777" w:rsidR="00DF5847" w:rsidRPr="001B4F3B" w:rsidRDefault="00DF5847" w:rsidP="002A2F6D">
      <w:pPr>
        <w:spacing w:after="0" w:line="240" w:lineRule="auto"/>
        <w:ind w:left="567"/>
        <w:jc w:val="both"/>
        <w:rPr>
          <w:rFonts w:cstheme="minorHAnsi"/>
          <w:color w:val="000000" w:themeColor="text1"/>
        </w:rPr>
      </w:pPr>
      <w:r w:rsidRPr="001B4F3B">
        <w:rPr>
          <w:rFonts w:cstheme="minorHAnsi"/>
          <w:color w:val="000000" w:themeColor="text1"/>
        </w:rPr>
        <w:t>Oficina de partes</w:t>
      </w:r>
    </w:p>
    <w:p w14:paraId="5E2AEC59" w14:textId="7F204D0D" w:rsidR="00DF5847" w:rsidRDefault="00DF5847" w:rsidP="002A2F6D">
      <w:pPr>
        <w:spacing w:after="0" w:line="240" w:lineRule="auto"/>
        <w:ind w:left="567"/>
        <w:jc w:val="both"/>
      </w:pPr>
      <w:r w:rsidRPr="001B4F3B">
        <w:rPr>
          <w:rFonts w:cstheme="minorHAnsi"/>
          <w:color w:val="000000" w:themeColor="text1"/>
        </w:rPr>
        <w:t>Archivo central</w:t>
      </w:r>
    </w:p>
    <w:sectPr w:rsidR="00DF5847" w:rsidSect="009679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304" w:right="1701" w:bottom="1276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DBEA6" w14:textId="77777777" w:rsidR="00D76EEB" w:rsidRDefault="00D76EEB">
      <w:pPr>
        <w:spacing w:after="0" w:line="240" w:lineRule="auto"/>
      </w:pPr>
      <w:r>
        <w:separator/>
      </w:r>
    </w:p>
  </w:endnote>
  <w:endnote w:type="continuationSeparator" w:id="0">
    <w:p w14:paraId="3495F6D5" w14:textId="77777777" w:rsidR="00D76EEB" w:rsidRDefault="00D7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B6C2D" w14:textId="77777777" w:rsidR="00B160A9" w:rsidRDefault="00B160A9">
    <w:pPr>
      <w:pStyle w:val="Piedepgina"/>
    </w:pPr>
  </w:p>
  <w:p w14:paraId="3801AECC" w14:textId="77777777" w:rsidR="00250A05" w:rsidRDefault="00250A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719674970"/>
      <w:docPartObj>
        <w:docPartGallery w:val="Page Numbers (Bottom of Page)"/>
        <w:docPartUnique/>
      </w:docPartObj>
    </w:sdtPr>
    <w:sdtEndPr/>
    <w:sdtContent>
      <w:p w14:paraId="757B2F1E" w14:textId="77777777" w:rsidR="00795267" w:rsidRPr="00A34025" w:rsidRDefault="00E01D76">
        <w:pPr>
          <w:pStyle w:val="Piedepgina"/>
          <w:jc w:val="right"/>
          <w:rPr>
            <w:sz w:val="20"/>
          </w:rPr>
        </w:pPr>
        <w:r w:rsidRPr="00A34025">
          <w:rPr>
            <w:sz w:val="20"/>
          </w:rPr>
          <w:fldChar w:fldCharType="begin"/>
        </w:r>
        <w:r w:rsidRPr="00A34025">
          <w:rPr>
            <w:sz w:val="20"/>
          </w:rPr>
          <w:instrText>PAGE   \* MERGEFORMAT</w:instrText>
        </w:r>
        <w:r w:rsidRPr="00A34025">
          <w:rPr>
            <w:sz w:val="20"/>
          </w:rPr>
          <w:fldChar w:fldCharType="separate"/>
        </w:r>
        <w:r w:rsidR="002A2F6D" w:rsidRPr="002A2F6D">
          <w:rPr>
            <w:noProof/>
            <w:sz w:val="20"/>
            <w:lang w:val="es-ES"/>
          </w:rPr>
          <w:t>6</w:t>
        </w:r>
        <w:r w:rsidRPr="00A34025">
          <w:rPr>
            <w:sz w:val="20"/>
          </w:rPr>
          <w:fldChar w:fldCharType="end"/>
        </w:r>
      </w:p>
    </w:sdtContent>
  </w:sdt>
  <w:p w14:paraId="11CB8B5C" w14:textId="77777777" w:rsidR="00250A05" w:rsidRDefault="00250A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FA4EA" w14:textId="77777777" w:rsidR="00795267" w:rsidRDefault="00795267">
    <w:pPr>
      <w:pStyle w:val="Piedepgina"/>
      <w:jc w:val="right"/>
    </w:pPr>
  </w:p>
  <w:p w14:paraId="5076A0DD" w14:textId="77777777" w:rsidR="00795267" w:rsidRDefault="007952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96FE3" w14:textId="77777777" w:rsidR="00D76EEB" w:rsidRDefault="00D76EEB">
      <w:pPr>
        <w:spacing w:after="0" w:line="240" w:lineRule="auto"/>
      </w:pPr>
      <w:r>
        <w:separator/>
      </w:r>
    </w:p>
  </w:footnote>
  <w:footnote w:type="continuationSeparator" w:id="0">
    <w:p w14:paraId="333945E3" w14:textId="77777777" w:rsidR="00D76EEB" w:rsidRDefault="00D7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3C62" w14:textId="77777777" w:rsidR="00B160A9" w:rsidRDefault="00B160A9">
    <w:pPr>
      <w:pStyle w:val="Encabezado"/>
    </w:pPr>
  </w:p>
  <w:p w14:paraId="00604A81" w14:textId="77777777" w:rsidR="00250A05" w:rsidRDefault="00250A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3536124"/>
      <w:docPartObj>
        <w:docPartGallery w:val="Watermarks"/>
        <w:docPartUnique/>
      </w:docPartObj>
    </w:sdtPr>
    <w:sdtContent>
      <w:p w14:paraId="716C7F94" w14:textId="0F8BA088" w:rsidR="00250A05" w:rsidRDefault="00991B43">
        <w:r>
          <w:pict w14:anchorId="79E151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1AFF" w14:textId="77777777" w:rsidR="00B160A9" w:rsidRDefault="00B160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3E8"/>
    <w:multiLevelType w:val="hybridMultilevel"/>
    <w:tmpl w:val="AE883F4C"/>
    <w:lvl w:ilvl="0" w:tplc="34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4CB2267"/>
    <w:multiLevelType w:val="hybridMultilevel"/>
    <w:tmpl w:val="FCD296C4"/>
    <w:lvl w:ilvl="0" w:tplc="082CC5E2">
      <w:start w:val="1"/>
      <w:numFmt w:val="decimal"/>
      <w:lvlText w:val="%1."/>
      <w:lvlJc w:val="left"/>
      <w:pPr>
        <w:ind w:left="1571" w:hanging="360"/>
      </w:pPr>
      <w:rPr>
        <w:rFonts w:asciiTheme="minorHAnsi" w:hAnsiTheme="minorHAnsi" w:hint="default"/>
        <w:b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2766EB"/>
    <w:multiLevelType w:val="multilevel"/>
    <w:tmpl w:val="F8546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2B49E1"/>
    <w:multiLevelType w:val="multilevel"/>
    <w:tmpl w:val="FC4A6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4139F6"/>
    <w:multiLevelType w:val="hybridMultilevel"/>
    <w:tmpl w:val="A32E9F84"/>
    <w:lvl w:ilvl="0" w:tplc="340A0017">
      <w:start w:val="1"/>
      <w:numFmt w:val="lowerLetter"/>
      <w:lvlText w:val="%1)"/>
      <w:lvlJc w:val="left"/>
      <w:pPr>
        <w:ind w:left="2563" w:hanging="360"/>
      </w:pPr>
    </w:lvl>
    <w:lvl w:ilvl="1" w:tplc="340A0019" w:tentative="1">
      <w:start w:val="1"/>
      <w:numFmt w:val="lowerLetter"/>
      <w:lvlText w:val="%2."/>
      <w:lvlJc w:val="left"/>
      <w:pPr>
        <w:ind w:left="3283" w:hanging="360"/>
      </w:pPr>
    </w:lvl>
    <w:lvl w:ilvl="2" w:tplc="340A001B" w:tentative="1">
      <w:start w:val="1"/>
      <w:numFmt w:val="lowerRoman"/>
      <w:lvlText w:val="%3."/>
      <w:lvlJc w:val="right"/>
      <w:pPr>
        <w:ind w:left="4003" w:hanging="180"/>
      </w:pPr>
    </w:lvl>
    <w:lvl w:ilvl="3" w:tplc="340A000F" w:tentative="1">
      <w:start w:val="1"/>
      <w:numFmt w:val="decimal"/>
      <w:lvlText w:val="%4."/>
      <w:lvlJc w:val="left"/>
      <w:pPr>
        <w:ind w:left="4723" w:hanging="360"/>
      </w:pPr>
    </w:lvl>
    <w:lvl w:ilvl="4" w:tplc="340A0019" w:tentative="1">
      <w:start w:val="1"/>
      <w:numFmt w:val="lowerLetter"/>
      <w:lvlText w:val="%5."/>
      <w:lvlJc w:val="left"/>
      <w:pPr>
        <w:ind w:left="5443" w:hanging="360"/>
      </w:pPr>
    </w:lvl>
    <w:lvl w:ilvl="5" w:tplc="340A001B" w:tentative="1">
      <w:start w:val="1"/>
      <w:numFmt w:val="lowerRoman"/>
      <w:lvlText w:val="%6."/>
      <w:lvlJc w:val="right"/>
      <w:pPr>
        <w:ind w:left="6163" w:hanging="180"/>
      </w:pPr>
    </w:lvl>
    <w:lvl w:ilvl="6" w:tplc="340A000F" w:tentative="1">
      <w:start w:val="1"/>
      <w:numFmt w:val="decimal"/>
      <w:lvlText w:val="%7."/>
      <w:lvlJc w:val="left"/>
      <w:pPr>
        <w:ind w:left="6883" w:hanging="360"/>
      </w:pPr>
    </w:lvl>
    <w:lvl w:ilvl="7" w:tplc="340A0019" w:tentative="1">
      <w:start w:val="1"/>
      <w:numFmt w:val="lowerLetter"/>
      <w:lvlText w:val="%8."/>
      <w:lvlJc w:val="left"/>
      <w:pPr>
        <w:ind w:left="7603" w:hanging="360"/>
      </w:pPr>
    </w:lvl>
    <w:lvl w:ilvl="8" w:tplc="34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19A57D5A"/>
    <w:multiLevelType w:val="multilevel"/>
    <w:tmpl w:val="AD1A6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39" w:hanging="504"/>
      </w:pPr>
      <w:rPr>
        <w:rFonts w:hint="default"/>
      </w:rPr>
    </w:lvl>
    <w:lvl w:ilvl="3">
      <w:start w:val="1"/>
      <w:numFmt w:val="lowerRoman"/>
      <w:lvlText w:val="%4)"/>
      <w:lvlJc w:val="right"/>
      <w:pPr>
        <w:ind w:left="2492" w:hanging="648"/>
      </w:pPr>
      <w:rPr>
        <w:rFonts w:hint="default"/>
      </w:rPr>
    </w:lvl>
    <w:lvl w:ilvl="4">
      <w:start w:val="1"/>
      <w:numFmt w:val="lowerRoman"/>
      <w:lvlText w:val="%5)"/>
      <w:lvlJc w:val="righ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25E04CC8"/>
    <w:multiLevelType w:val="hybridMultilevel"/>
    <w:tmpl w:val="D86A09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4972"/>
    <w:multiLevelType w:val="multilevel"/>
    <w:tmpl w:val="6CF42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1D4E78"/>
    <w:multiLevelType w:val="hybridMultilevel"/>
    <w:tmpl w:val="6B447ED0"/>
    <w:lvl w:ilvl="0" w:tplc="687248A8">
      <w:start w:val="1"/>
      <w:numFmt w:val="lowerRoman"/>
      <w:lvlText w:val="%1)"/>
      <w:lvlJc w:val="left"/>
      <w:pPr>
        <w:ind w:left="1287" w:hanging="360"/>
      </w:pPr>
      <w:rPr>
        <w:rFonts w:hint="default"/>
        <w:b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3A61E0"/>
    <w:multiLevelType w:val="hybridMultilevel"/>
    <w:tmpl w:val="4FFE4B52"/>
    <w:lvl w:ilvl="0" w:tplc="E9EA71C2">
      <w:start w:val="1"/>
      <w:numFmt w:val="lowerRoman"/>
      <w:lvlText w:val="%1)"/>
      <w:lvlJc w:val="right"/>
      <w:pPr>
        <w:ind w:left="219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912" w:hanging="360"/>
      </w:pPr>
    </w:lvl>
    <w:lvl w:ilvl="2" w:tplc="340A001B" w:tentative="1">
      <w:start w:val="1"/>
      <w:numFmt w:val="lowerRoman"/>
      <w:lvlText w:val="%3."/>
      <w:lvlJc w:val="right"/>
      <w:pPr>
        <w:ind w:left="3632" w:hanging="180"/>
      </w:pPr>
    </w:lvl>
    <w:lvl w:ilvl="3" w:tplc="340A000F" w:tentative="1">
      <w:start w:val="1"/>
      <w:numFmt w:val="decimal"/>
      <w:lvlText w:val="%4."/>
      <w:lvlJc w:val="left"/>
      <w:pPr>
        <w:ind w:left="4352" w:hanging="360"/>
      </w:pPr>
    </w:lvl>
    <w:lvl w:ilvl="4" w:tplc="340A0019" w:tentative="1">
      <w:start w:val="1"/>
      <w:numFmt w:val="lowerLetter"/>
      <w:lvlText w:val="%5."/>
      <w:lvlJc w:val="left"/>
      <w:pPr>
        <w:ind w:left="5072" w:hanging="360"/>
      </w:pPr>
    </w:lvl>
    <w:lvl w:ilvl="5" w:tplc="340A001B" w:tentative="1">
      <w:start w:val="1"/>
      <w:numFmt w:val="lowerRoman"/>
      <w:lvlText w:val="%6."/>
      <w:lvlJc w:val="right"/>
      <w:pPr>
        <w:ind w:left="5792" w:hanging="180"/>
      </w:pPr>
    </w:lvl>
    <w:lvl w:ilvl="6" w:tplc="340A000F" w:tentative="1">
      <w:start w:val="1"/>
      <w:numFmt w:val="decimal"/>
      <w:lvlText w:val="%7."/>
      <w:lvlJc w:val="left"/>
      <w:pPr>
        <w:ind w:left="6512" w:hanging="360"/>
      </w:pPr>
    </w:lvl>
    <w:lvl w:ilvl="7" w:tplc="340A0019" w:tentative="1">
      <w:start w:val="1"/>
      <w:numFmt w:val="lowerLetter"/>
      <w:lvlText w:val="%8."/>
      <w:lvlJc w:val="left"/>
      <w:pPr>
        <w:ind w:left="7232" w:hanging="360"/>
      </w:pPr>
    </w:lvl>
    <w:lvl w:ilvl="8" w:tplc="34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0" w15:restartNumberingAfterBreak="0">
    <w:nsid w:val="298505B9"/>
    <w:multiLevelType w:val="hybridMultilevel"/>
    <w:tmpl w:val="FD08BC06"/>
    <w:lvl w:ilvl="0" w:tplc="DE54E878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BC5A734C">
      <w:start w:val="1"/>
      <w:numFmt w:val="lowerRoman"/>
      <w:lvlText w:val="%2)"/>
      <w:lvlJc w:val="left"/>
      <w:pPr>
        <w:ind w:left="2072" w:hanging="360"/>
      </w:pPr>
      <w:rPr>
        <w:rFonts w:hint="default"/>
        <w:color w:val="auto"/>
      </w:rPr>
    </w:lvl>
    <w:lvl w:ilvl="2" w:tplc="340A001B">
      <w:start w:val="1"/>
      <w:numFmt w:val="lowerRoman"/>
      <w:lvlText w:val="%3."/>
      <w:lvlJc w:val="right"/>
      <w:pPr>
        <w:ind w:left="2792" w:hanging="180"/>
      </w:pPr>
    </w:lvl>
    <w:lvl w:ilvl="3" w:tplc="340A000F" w:tentative="1">
      <w:start w:val="1"/>
      <w:numFmt w:val="decimal"/>
      <w:lvlText w:val="%4."/>
      <w:lvlJc w:val="left"/>
      <w:pPr>
        <w:ind w:left="3512" w:hanging="360"/>
      </w:pPr>
    </w:lvl>
    <w:lvl w:ilvl="4" w:tplc="340A0019" w:tentative="1">
      <w:start w:val="1"/>
      <w:numFmt w:val="lowerLetter"/>
      <w:lvlText w:val="%5."/>
      <w:lvlJc w:val="left"/>
      <w:pPr>
        <w:ind w:left="4232" w:hanging="360"/>
      </w:pPr>
    </w:lvl>
    <w:lvl w:ilvl="5" w:tplc="340A001B" w:tentative="1">
      <w:start w:val="1"/>
      <w:numFmt w:val="lowerRoman"/>
      <w:lvlText w:val="%6."/>
      <w:lvlJc w:val="right"/>
      <w:pPr>
        <w:ind w:left="4952" w:hanging="180"/>
      </w:pPr>
    </w:lvl>
    <w:lvl w:ilvl="6" w:tplc="340A000F" w:tentative="1">
      <w:start w:val="1"/>
      <w:numFmt w:val="decimal"/>
      <w:lvlText w:val="%7."/>
      <w:lvlJc w:val="left"/>
      <w:pPr>
        <w:ind w:left="5672" w:hanging="360"/>
      </w:pPr>
    </w:lvl>
    <w:lvl w:ilvl="7" w:tplc="340A0019" w:tentative="1">
      <w:start w:val="1"/>
      <w:numFmt w:val="lowerLetter"/>
      <w:lvlText w:val="%8."/>
      <w:lvlJc w:val="left"/>
      <w:pPr>
        <w:ind w:left="6392" w:hanging="360"/>
      </w:pPr>
    </w:lvl>
    <w:lvl w:ilvl="8" w:tplc="3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DB82DAB"/>
    <w:multiLevelType w:val="hybridMultilevel"/>
    <w:tmpl w:val="B8E000BE"/>
    <w:lvl w:ilvl="0" w:tplc="00226A68">
      <w:start w:val="1"/>
      <w:numFmt w:val="decimal"/>
      <w:lvlText w:val="%1."/>
      <w:lvlJc w:val="left"/>
      <w:pPr>
        <w:ind w:left="1287" w:hanging="360"/>
      </w:pPr>
      <w:rPr>
        <w:b w:val="0"/>
        <w:sz w:val="22"/>
        <w:szCs w:val="22"/>
      </w:rPr>
    </w:lvl>
    <w:lvl w:ilvl="1" w:tplc="E9F61082">
      <w:start w:val="1"/>
      <w:numFmt w:val="lowerLetter"/>
      <w:lvlText w:val="%2)"/>
      <w:lvlJc w:val="left"/>
      <w:pPr>
        <w:ind w:left="2202" w:hanging="55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E67990"/>
    <w:multiLevelType w:val="multilevel"/>
    <w:tmpl w:val="A7B8C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lowerRoman"/>
      <w:lvlText w:val="%4)"/>
      <w:lvlJc w:val="righ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4926D5"/>
    <w:multiLevelType w:val="hybridMultilevel"/>
    <w:tmpl w:val="E29611D6"/>
    <w:lvl w:ilvl="0" w:tplc="340A0017">
      <w:start w:val="1"/>
      <w:numFmt w:val="lowerLetter"/>
      <w:lvlText w:val="%1)"/>
      <w:lvlJc w:val="left"/>
      <w:pPr>
        <w:ind w:left="2847" w:hanging="360"/>
      </w:pPr>
    </w:lvl>
    <w:lvl w:ilvl="1" w:tplc="340A0019" w:tentative="1">
      <w:start w:val="1"/>
      <w:numFmt w:val="lowerLetter"/>
      <w:lvlText w:val="%2."/>
      <w:lvlJc w:val="left"/>
      <w:pPr>
        <w:ind w:left="3567" w:hanging="360"/>
      </w:pPr>
    </w:lvl>
    <w:lvl w:ilvl="2" w:tplc="340A001B" w:tentative="1">
      <w:start w:val="1"/>
      <w:numFmt w:val="lowerRoman"/>
      <w:lvlText w:val="%3."/>
      <w:lvlJc w:val="right"/>
      <w:pPr>
        <w:ind w:left="4287" w:hanging="180"/>
      </w:pPr>
    </w:lvl>
    <w:lvl w:ilvl="3" w:tplc="340A000F" w:tentative="1">
      <w:start w:val="1"/>
      <w:numFmt w:val="decimal"/>
      <w:lvlText w:val="%4."/>
      <w:lvlJc w:val="left"/>
      <w:pPr>
        <w:ind w:left="5007" w:hanging="360"/>
      </w:pPr>
    </w:lvl>
    <w:lvl w:ilvl="4" w:tplc="340A0019" w:tentative="1">
      <w:start w:val="1"/>
      <w:numFmt w:val="lowerLetter"/>
      <w:lvlText w:val="%5."/>
      <w:lvlJc w:val="left"/>
      <w:pPr>
        <w:ind w:left="5727" w:hanging="360"/>
      </w:pPr>
    </w:lvl>
    <w:lvl w:ilvl="5" w:tplc="340A001B" w:tentative="1">
      <w:start w:val="1"/>
      <w:numFmt w:val="lowerRoman"/>
      <w:lvlText w:val="%6."/>
      <w:lvlJc w:val="right"/>
      <w:pPr>
        <w:ind w:left="6447" w:hanging="180"/>
      </w:pPr>
    </w:lvl>
    <w:lvl w:ilvl="6" w:tplc="340A000F" w:tentative="1">
      <w:start w:val="1"/>
      <w:numFmt w:val="decimal"/>
      <w:lvlText w:val="%7."/>
      <w:lvlJc w:val="left"/>
      <w:pPr>
        <w:ind w:left="7167" w:hanging="360"/>
      </w:pPr>
    </w:lvl>
    <w:lvl w:ilvl="7" w:tplc="340A0019" w:tentative="1">
      <w:start w:val="1"/>
      <w:numFmt w:val="lowerLetter"/>
      <w:lvlText w:val="%8."/>
      <w:lvlJc w:val="left"/>
      <w:pPr>
        <w:ind w:left="7887" w:hanging="360"/>
      </w:pPr>
    </w:lvl>
    <w:lvl w:ilvl="8" w:tplc="34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4" w15:restartNumberingAfterBreak="0">
    <w:nsid w:val="418B2AD5"/>
    <w:multiLevelType w:val="hybridMultilevel"/>
    <w:tmpl w:val="C7AC9CF8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6E33EA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A6E350B"/>
    <w:multiLevelType w:val="multilevel"/>
    <w:tmpl w:val="6CF42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C31261A"/>
    <w:multiLevelType w:val="multilevel"/>
    <w:tmpl w:val="C56A06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C42F33"/>
    <w:multiLevelType w:val="hybridMultilevel"/>
    <w:tmpl w:val="547808E0"/>
    <w:lvl w:ilvl="0" w:tplc="E9EA71C2">
      <w:start w:val="1"/>
      <w:numFmt w:val="lowerRoman"/>
      <w:lvlText w:val="%1)"/>
      <w:lvlJc w:val="right"/>
      <w:pPr>
        <w:ind w:left="244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E9EA71C2">
      <w:start w:val="1"/>
      <w:numFmt w:val="lowerRoman"/>
      <w:lvlText w:val="%5)"/>
      <w:lvlJc w:val="right"/>
      <w:pPr>
        <w:ind w:left="3600" w:hanging="360"/>
      </w:pPr>
      <w:rPr>
        <w:rFonts w:hint="default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117BF"/>
    <w:multiLevelType w:val="hybridMultilevel"/>
    <w:tmpl w:val="4E4C357E"/>
    <w:lvl w:ilvl="0" w:tplc="340A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0" w15:restartNumberingAfterBreak="0">
    <w:nsid w:val="50384AFC"/>
    <w:multiLevelType w:val="hybridMultilevel"/>
    <w:tmpl w:val="CF36D136"/>
    <w:lvl w:ilvl="0" w:tplc="340A0017">
      <w:start w:val="1"/>
      <w:numFmt w:val="lowerLetter"/>
      <w:lvlText w:val="%1)"/>
      <w:lvlJc w:val="left"/>
      <w:pPr>
        <w:ind w:left="1571" w:hanging="360"/>
      </w:pPr>
    </w:lvl>
    <w:lvl w:ilvl="1" w:tplc="340A0017">
      <w:start w:val="1"/>
      <w:numFmt w:val="lowerLetter"/>
      <w:lvlText w:val="%2)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1F452F0"/>
    <w:multiLevelType w:val="hybridMultilevel"/>
    <w:tmpl w:val="3594C9E0"/>
    <w:lvl w:ilvl="0" w:tplc="082CC5E2">
      <w:start w:val="1"/>
      <w:numFmt w:val="decimal"/>
      <w:lvlText w:val="%1."/>
      <w:lvlJc w:val="left"/>
      <w:pPr>
        <w:ind w:left="2084" w:hanging="360"/>
      </w:pPr>
      <w:rPr>
        <w:rFonts w:asciiTheme="minorHAnsi" w:hAnsiTheme="minorHAnsi" w:hint="default"/>
        <w:b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2804" w:hanging="360"/>
      </w:pPr>
    </w:lvl>
    <w:lvl w:ilvl="2" w:tplc="340A001B" w:tentative="1">
      <w:start w:val="1"/>
      <w:numFmt w:val="lowerRoman"/>
      <w:lvlText w:val="%3."/>
      <w:lvlJc w:val="right"/>
      <w:pPr>
        <w:ind w:left="3524" w:hanging="180"/>
      </w:pPr>
    </w:lvl>
    <w:lvl w:ilvl="3" w:tplc="340A000F" w:tentative="1">
      <w:start w:val="1"/>
      <w:numFmt w:val="decimal"/>
      <w:lvlText w:val="%4."/>
      <w:lvlJc w:val="left"/>
      <w:pPr>
        <w:ind w:left="4244" w:hanging="360"/>
      </w:pPr>
    </w:lvl>
    <w:lvl w:ilvl="4" w:tplc="340A0019" w:tentative="1">
      <w:start w:val="1"/>
      <w:numFmt w:val="lowerLetter"/>
      <w:lvlText w:val="%5."/>
      <w:lvlJc w:val="left"/>
      <w:pPr>
        <w:ind w:left="4964" w:hanging="360"/>
      </w:pPr>
    </w:lvl>
    <w:lvl w:ilvl="5" w:tplc="340A001B" w:tentative="1">
      <w:start w:val="1"/>
      <w:numFmt w:val="lowerRoman"/>
      <w:lvlText w:val="%6."/>
      <w:lvlJc w:val="right"/>
      <w:pPr>
        <w:ind w:left="5684" w:hanging="180"/>
      </w:pPr>
    </w:lvl>
    <w:lvl w:ilvl="6" w:tplc="340A000F" w:tentative="1">
      <w:start w:val="1"/>
      <w:numFmt w:val="decimal"/>
      <w:lvlText w:val="%7."/>
      <w:lvlJc w:val="left"/>
      <w:pPr>
        <w:ind w:left="6404" w:hanging="360"/>
      </w:pPr>
    </w:lvl>
    <w:lvl w:ilvl="7" w:tplc="340A0019" w:tentative="1">
      <w:start w:val="1"/>
      <w:numFmt w:val="lowerLetter"/>
      <w:lvlText w:val="%8."/>
      <w:lvlJc w:val="left"/>
      <w:pPr>
        <w:ind w:left="7124" w:hanging="360"/>
      </w:pPr>
    </w:lvl>
    <w:lvl w:ilvl="8" w:tplc="340A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2" w15:restartNumberingAfterBreak="0">
    <w:nsid w:val="549F15FB"/>
    <w:multiLevelType w:val="hybridMultilevel"/>
    <w:tmpl w:val="174AE6D4"/>
    <w:lvl w:ilvl="0" w:tplc="DE54E878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2072" w:hanging="360"/>
      </w:pPr>
    </w:lvl>
    <w:lvl w:ilvl="2" w:tplc="340A001B" w:tentative="1">
      <w:start w:val="1"/>
      <w:numFmt w:val="lowerRoman"/>
      <w:lvlText w:val="%3."/>
      <w:lvlJc w:val="right"/>
      <w:pPr>
        <w:ind w:left="2792" w:hanging="180"/>
      </w:pPr>
    </w:lvl>
    <w:lvl w:ilvl="3" w:tplc="340A000F" w:tentative="1">
      <w:start w:val="1"/>
      <w:numFmt w:val="decimal"/>
      <w:lvlText w:val="%4."/>
      <w:lvlJc w:val="left"/>
      <w:pPr>
        <w:ind w:left="3512" w:hanging="360"/>
      </w:pPr>
    </w:lvl>
    <w:lvl w:ilvl="4" w:tplc="340A0019" w:tentative="1">
      <w:start w:val="1"/>
      <w:numFmt w:val="lowerLetter"/>
      <w:lvlText w:val="%5."/>
      <w:lvlJc w:val="left"/>
      <w:pPr>
        <w:ind w:left="4232" w:hanging="360"/>
      </w:pPr>
    </w:lvl>
    <w:lvl w:ilvl="5" w:tplc="340A001B" w:tentative="1">
      <w:start w:val="1"/>
      <w:numFmt w:val="lowerRoman"/>
      <w:lvlText w:val="%6."/>
      <w:lvlJc w:val="right"/>
      <w:pPr>
        <w:ind w:left="4952" w:hanging="180"/>
      </w:pPr>
    </w:lvl>
    <w:lvl w:ilvl="6" w:tplc="340A000F" w:tentative="1">
      <w:start w:val="1"/>
      <w:numFmt w:val="decimal"/>
      <w:lvlText w:val="%7."/>
      <w:lvlJc w:val="left"/>
      <w:pPr>
        <w:ind w:left="5672" w:hanging="360"/>
      </w:pPr>
    </w:lvl>
    <w:lvl w:ilvl="7" w:tplc="340A0019" w:tentative="1">
      <w:start w:val="1"/>
      <w:numFmt w:val="lowerLetter"/>
      <w:lvlText w:val="%8."/>
      <w:lvlJc w:val="left"/>
      <w:pPr>
        <w:ind w:left="6392" w:hanging="360"/>
      </w:pPr>
    </w:lvl>
    <w:lvl w:ilvl="8" w:tplc="3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5D22F32"/>
    <w:multiLevelType w:val="hybridMultilevel"/>
    <w:tmpl w:val="75A4B4DE"/>
    <w:lvl w:ilvl="0" w:tplc="BC5A734C">
      <w:start w:val="1"/>
      <w:numFmt w:val="lowerRoman"/>
      <w:lvlText w:val="%1)"/>
      <w:lvlJc w:val="left"/>
      <w:pPr>
        <w:ind w:left="2072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F601D"/>
    <w:multiLevelType w:val="hybridMultilevel"/>
    <w:tmpl w:val="028E5634"/>
    <w:lvl w:ilvl="0" w:tplc="8F623FC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2" w:hanging="360"/>
      </w:pPr>
    </w:lvl>
    <w:lvl w:ilvl="2" w:tplc="340A001B" w:tentative="1">
      <w:start w:val="1"/>
      <w:numFmt w:val="lowerRoman"/>
      <w:lvlText w:val="%3."/>
      <w:lvlJc w:val="right"/>
      <w:pPr>
        <w:ind w:left="2792" w:hanging="180"/>
      </w:pPr>
    </w:lvl>
    <w:lvl w:ilvl="3" w:tplc="340A000F" w:tentative="1">
      <w:start w:val="1"/>
      <w:numFmt w:val="decimal"/>
      <w:lvlText w:val="%4."/>
      <w:lvlJc w:val="left"/>
      <w:pPr>
        <w:ind w:left="3512" w:hanging="360"/>
      </w:pPr>
    </w:lvl>
    <w:lvl w:ilvl="4" w:tplc="340A0019" w:tentative="1">
      <w:start w:val="1"/>
      <w:numFmt w:val="lowerLetter"/>
      <w:lvlText w:val="%5."/>
      <w:lvlJc w:val="left"/>
      <w:pPr>
        <w:ind w:left="4232" w:hanging="360"/>
      </w:pPr>
    </w:lvl>
    <w:lvl w:ilvl="5" w:tplc="340A001B" w:tentative="1">
      <w:start w:val="1"/>
      <w:numFmt w:val="lowerRoman"/>
      <w:lvlText w:val="%6."/>
      <w:lvlJc w:val="right"/>
      <w:pPr>
        <w:ind w:left="4952" w:hanging="180"/>
      </w:pPr>
    </w:lvl>
    <w:lvl w:ilvl="6" w:tplc="340A000F" w:tentative="1">
      <w:start w:val="1"/>
      <w:numFmt w:val="decimal"/>
      <w:lvlText w:val="%7."/>
      <w:lvlJc w:val="left"/>
      <w:pPr>
        <w:ind w:left="5672" w:hanging="360"/>
      </w:pPr>
    </w:lvl>
    <w:lvl w:ilvl="7" w:tplc="340A0019" w:tentative="1">
      <w:start w:val="1"/>
      <w:numFmt w:val="lowerLetter"/>
      <w:lvlText w:val="%8."/>
      <w:lvlJc w:val="left"/>
      <w:pPr>
        <w:ind w:left="6392" w:hanging="360"/>
      </w:pPr>
    </w:lvl>
    <w:lvl w:ilvl="8" w:tplc="3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60D51C3F"/>
    <w:multiLevelType w:val="hybridMultilevel"/>
    <w:tmpl w:val="BD5CF1F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B2F54"/>
    <w:multiLevelType w:val="hybridMultilevel"/>
    <w:tmpl w:val="DB86293C"/>
    <w:lvl w:ilvl="0" w:tplc="E9EA71C2">
      <w:start w:val="1"/>
      <w:numFmt w:val="lowerRoman"/>
      <w:lvlText w:val="%1)"/>
      <w:lvlJc w:val="right"/>
      <w:pPr>
        <w:ind w:left="21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64B2238"/>
    <w:multiLevelType w:val="hybridMultilevel"/>
    <w:tmpl w:val="EDCE858C"/>
    <w:lvl w:ilvl="0" w:tplc="082CC5E2">
      <w:start w:val="1"/>
      <w:numFmt w:val="decimal"/>
      <w:lvlText w:val="%1."/>
      <w:lvlJc w:val="left"/>
      <w:pPr>
        <w:ind w:left="2136" w:hanging="360"/>
      </w:pPr>
      <w:rPr>
        <w:rFonts w:asciiTheme="minorHAnsi" w:hAnsiTheme="minorHAnsi" w:hint="default"/>
        <w:b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675903C7"/>
    <w:multiLevelType w:val="hybridMultilevel"/>
    <w:tmpl w:val="2E6AFCBC"/>
    <w:lvl w:ilvl="0" w:tplc="340A000F">
      <w:start w:val="1"/>
      <w:numFmt w:val="decimal"/>
      <w:lvlText w:val="%1."/>
      <w:lvlJc w:val="left"/>
      <w:pPr>
        <w:ind w:left="1713" w:hanging="360"/>
      </w:pPr>
    </w:lvl>
    <w:lvl w:ilvl="1" w:tplc="340A0019" w:tentative="1">
      <w:start w:val="1"/>
      <w:numFmt w:val="lowerLetter"/>
      <w:lvlText w:val="%2."/>
      <w:lvlJc w:val="left"/>
      <w:pPr>
        <w:ind w:left="2433" w:hanging="360"/>
      </w:pPr>
    </w:lvl>
    <w:lvl w:ilvl="2" w:tplc="340A001B" w:tentative="1">
      <w:start w:val="1"/>
      <w:numFmt w:val="lowerRoman"/>
      <w:lvlText w:val="%3."/>
      <w:lvlJc w:val="right"/>
      <w:pPr>
        <w:ind w:left="3153" w:hanging="180"/>
      </w:pPr>
    </w:lvl>
    <w:lvl w:ilvl="3" w:tplc="340A000F" w:tentative="1">
      <w:start w:val="1"/>
      <w:numFmt w:val="decimal"/>
      <w:lvlText w:val="%4."/>
      <w:lvlJc w:val="left"/>
      <w:pPr>
        <w:ind w:left="3873" w:hanging="360"/>
      </w:pPr>
    </w:lvl>
    <w:lvl w:ilvl="4" w:tplc="340A0019" w:tentative="1">
      <w:start w:val="1"/>
      <w:numFmt w:val="lowerLetter"/>
      <w:lvlText w:val="%5."/>
      <w:lvlJc w:val="left"/>
      <w:pPr>
        <w:ind w:left="4593" w:hanging="360"/>
      </w:pPr>
    </w:lvl>
    <w:lvl w:ilvl="5" w:tplc="340A001B" w:tentative="1">
      <w:start w:val="1"/>
      <w:numFmt w:val="lowerRoman"/>
      <w:lvlText w:val="%6."/>
      <w:lvlJc w:val="right"/>
      <w:pPr>
        <w:ind w:left="5313" w:hanging="180"/>
      </w:pPr>
    </w:lvl>
    <w:lvl w:ilvl="6" w:tplc="340A000F" w:tentative="1">
      <w:start w:val="1"/>
      <w:numFmt w:val="decimal"/>
      <w:lvlText w:val="%7."/>
      <w:lvlJc w:val="left"/>
      <w:pPr>
        <w:ind w:left="6033" w:hanging="360"/>
      </w:pPr>
    </w:lvl>
    <w:lvl w:ilvl="7" w:tplc="340A0019" w:tentative="1">
      <w:start w:val="1"/>
      <w:numFmt w:val="lowerLetter"/>
      <w:lvlText w:val="%8."/>
      <w:lvlJc w:val="left"/>
      <w:pPr>
        <w:ind w:left="6753" w:hanging="360"/>
      </w:pPr>
    </w:lvl>
    <w:lvl w:ilvl="8" w:tplc="3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8332D64"/>
    <w:multiLevelType w:val="hybridMultilevel"/>
    <w:tmpl w:val="174AE6D4"/>
    <w:lvl w:ilvl="0" w:tplc="DE54E878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2072" w:hanging="360"/>
      </w:pPr>
    </w:lvl>
    <w:lvl w:ilvl="2" w:tplc="340A001B" w:tentative="1">
      <w:start w:val="1"/>
      <w:numFmt w:val="lowerRoman"/>
      <w:lvlText w:val="%3."/>
      <w:lvlJc w:val="right"/>
      <w:pPr>
        <w:ind w:left="2792" w:hanging="180"/>
      </w:pPr>
    </w:lvl>
    <w:lvl w:ilvl="3" w:tplc="340A000F" w:tentative="1">
      <w:start w:val="1"/>
      <w:numFmt w:val="decimal"/>
      <w:lvlText w:val="%4."/>
      <w:lvlJc w:val="left"/>
      <w:pPr>
        <w:ind w:left="3512" w:hanging="360"/>
      </w:pPr>
    </w:lvl>
    <w:lvl w:ilvl="4" w:tplc="340A0019" w:tentative="1">
      <w:start w:val="1"/>
      <w:numFmt w:val="lowerLetter"/>
      <w:lvlText w:val="%5."/>
      <w:lvlJc w:val="left"/>
      <w:pPr>
        <w:ind w:left="4232" w:hanging="360"/>
      </w:pPr>
    </w:lvl>
    <w:lvl w:ilvl="5" w:tplc="340A001B" w:tentative="1">
      <w:start w:val="1"/>
      <w:numFmt w:val="lowerRoman"/>
      <w:lvlText w:val="%6."/>
      <w:lvlJc w:val="right"/>
      <w:pPr>
        <w:ind w:left="4952" w:hanging="180"/>
      </w:pPr>
    </w:lvl>
    <w:lvl w:ilvl="6" w:tplc="340A000F" w:tentative="1">
      <w:start w:val="1"/>
      <w:numFmt w:val="decimal"/>
      <w:lvlText w:val="%7."/>
      <w:lvlJc w:val="left"/>
      <w:pPr>
        <w:ind w:left="5672" w:hanging="360"/>
      </w:pPr>
    </w:lvl>
    <w:lvl w:ilvl="7" w:tplc="340A0019" w:tentative="1">
      <w:start w:val="1"/>
      <w:numFmt w:val="lowerLetter"/>
      <w:lvlText w:val="%8."/>
      <w:lvlJc w:val="left"/>
      <w:pPr>
        <w:ind w:left="6392" w:hanging="360"/>
      </w:pPr>
    </w:lvl>
    <w:lvl w:ilvl="8" w:tplc="3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689866C4"/>
    <w:multiLevelType w:val="multilevel"/>
    <w:tmpl w:val="C5C0F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FF0142"/>
    <w:multiLevelType w:val="multilevel"/>
    <w:tmpl w:val="FFEA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C35418"/>
    <w:multiLevelType w:val="multilevel"/>
    <w:tmpl w:val="8C369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lowerRoman"/>
      <w:lvlText w:val="%4)"/>
      <w:lvlJc w:val="right"/>
      <w:pPr>
        <w:ind w:left="2208" w:hanging="648"/>
      </w:pPr>
      <w:rPr>
        <w:rFonts w:hint="default"/>
      </w:rPr>
    </w:lvl>
    <w:lvl w:ilvl="4">
      <w:start w:val="1"/>
      <w:numFmt w:val="lowerRoman"/>
      <w:lvlText w:val="%5)"/>
      <w:lvlJc w:val="righ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E41453"/>
    <w:multiLevelType w:val="hybridMultilevel"/>
    <w:tmpl w:val="B06A85D8"/>
    <w:lvl w:ilvl="0" w:tplc="E9EA71C2">
      <w:start w:val="1"/>
      <w:numFmt w:val="lowerRoman"/>
      <w:lvlText w:val="%1)"/>
      <w:lvlJc w:val="right"/>
      <w:pPr>
        <w:ind w:left="214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869" w:hanging="360"/>
      </w:pPr>
    </w:lvl>
    <w:lvl w:ilvl="2" w:tplc="340A001B" w:tentative="1">
      <w:start w:val="1"/>
      <w:numFmt w:val="lowerRoman"/>
      <w:lvlText w:val="%3."/>
      <w:lvlJc w:val="right"/>
      <w:pPr>
        <w:ind w:left="3589" w:hanging="180"/>
      </w:pPr>
    </w:lvl>
    <w:lvl w:ilvl="3" w:tplc="340A000F" w:tentative="1">
      <w:start w:val="1"/>
      <w:numFmt w:val="decimal"/>
      <w:lvlText w:val="%4."/>
      <w:lvlJc w:val="left"/>
      <w:pPr>
        <w:ind w:left="4309" w:hanging="360"/>
      </w:pPr>
    </w:lvl>
    <w:lvl w:ilvl="4" w:tplc="340A0019" w:tentative="1">
      <w:start w:val="1"/>
      <w:numFmt w:val="lowerLetter"/>
      <w:lvlText w:val="%5."/>
      <w:lvlJc w:val="left"/>
      <w:pPr>
        <w:ind w:left="5029" w:hanging="360"/>
      </w:pPr>
    </w:lvl>
    <w:lvl w:ilvl="5" w:tplc="340A001B" w:tentative="1">
      <w:start w:val="1"/>
      <w:numFmt w:val="lowerRoman"/>
      <w:lvlText w:val="%6."/>
      <w:lvlJc w:val="right"/>
      <w:pPr>
        <w:ind w:left="5749" w:hanging="180"/>
      </w:pPr>
    </w:lvl>
    <w:lvl w:ilvl="6" w:tplc="340A000F" w:tentative="1">
      <w:start w:val="1"/>
      <w:numFmt w:val="decimal"/>
      <w:lvlText w:val="%7."/>
      <w:lvlJc w:val="left"/>
      <w:pPr>
        <w:ind w:left="6469" w:hanging="360"/>
      </w:pPr>
    </w:lvl>
    <w:lvl w:ilvl="7" w:tplc="340A0019" w:tentative="1">
      <w:start w:val="1"/>
      <w:numFmt w:val="lowerLetter"/>
      <w:lvlText w:val="%8."/>
      <w:lvlJc w:val="left"/>
      <w:pPr>
        <w:ind w:left="7189" w:hanging="360"/>
      </w:pPr>
    </w:lvl>
    <w:lvl w:ilvl="8" w:tplc="34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727B3297"/>
    <w:multiLevelType w:val="hybridMultilevel"/>
    <w:tmpl w:val="CC0A2FB8"/>
    <w:lvl w:ilvl="0" w:tplc="340A0017">
      <w:start w:val="1"/>
      <w:numFmt w:val="lowerLetter"/>
      <w:lvlText w:val="%1)"/>
      <w:lvlJc w:val="left"/>
      <w:pPr>
        <w:ind w:left="1429" w:hanging="360"/>
      </w:pPr>
    </w:lvl>
    <w:lvl w:ilvl="1" w:tplc="E9EA71C2">
      <w:start w:val="1"/>
      <w:numFmt w:val="lowerRoman"/>
      <w:lvlText w:val="%2)"/>
      <w:lvlJc w:val="right"/>
      <w:pPr>
        <w:ind w:left="1353" w:hanging="360"/>
      </w:pPr>
      <w:rPr>
        <w:rFonts w:hint="default"/>
      </w:r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6E24FD"/>
    <w:multiLevelType w:val="hybridMultilevel"/>
    <w:tmpl w:val="174AE6D4"/>
    <w:lvl w:ilvl="0" w:tplc="DE54E878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2072" w:hanging="360"/>
      </w:pPr>
    </w:lvl>
    <w:lvl w:ilvl="2" w:tplc="340A001B" w:tentative="1">
      <w:start w:val="1"/>
      <w:numFmt w:val="lowerRoman"/>
      <w:lvlText w:val="%3."/>
      <w:lvlJc w:val="right"/>
      <w:pPr>
        <w:ind w:left="2792" w:hanging="180"/>
      </w:pPr>
    </w:lvl>
    <w:lvl w:ilvl="3" w:tplc="340A000F" w:tentative="1">
      <w:start w:val="1"/>
      <w:numFmt w:val="decimal"/>
      <w:lvlText w:val="%4."/>
      <w:lvlJc w:val="left"/>
      <w:pPr>
        <w:ind w:left="3512" w:hanging="360"/>
      </w:pPr>
    </w:lvl>
    <w:lvl w:ilvl="4" w:tplc="340A0019" w:tentative="1">
      <w:start w:val="1"/>
      <w:numFmt w:val="lowerLetter"/>
      <w:lvlText w:val="%5."/>
      <w:lvlJc w:val="left"/>
      <w:pPr>
        <w:ind w:left="4232" w:hanging="360"/>
      </w:pPr>
    </w:lvl>
    <w:lvl w:ilvl="5" w:tplc="340A001B" w:tentative="1">
      <w:start w:val="1"/>
      <w:numFmt w:val="lowerRoman"/>
      <w:lvlText w:val="%6."/>
      <w:lvlJc w:val="right"/>
      <w:pPr>
        <w:ind w:left="4952" w:hanging="180"/>
      </w:pPr>
    </w:lvl>
    <w:lvl w:ilvl="6" w:tplc="340A000F" w:tentative="1">
      <w:start w:val="1"/>
      <w:numFmt w:val="decimal"/>
      <w:lvlText w:val="%7."/>
      <w:lvlJc w:val="left"/>
      <w:pPr>
        <w:ind w:left="5672" w:hanging="360"/>
      </w:pPr>
    </w:lvl>
    <w:lvl w:ilvl="7" w:tplc="340A0019" w:tentative="1">
      <w:start w:val="1"/>
      <w:numFmt w:val="lowerLetter"/>
      <w:lvlText w:val="%8."/>
      <w:lvlJc w:val="left"/>
      <w:pPr>
        <w:ind w:left="6392" w:hanging="360"/>
      </w:pPr>
    </w:lvl>
    <w:lvl w:ilvl="8" w:tplc="3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78EA0D48"/>
    <w:multiLevelType w:val="hybridMultilevel"/>
    <w:tmpl w:val="6658D708"/>
    <w:lvl w:ilvl="0" w:tplc="38208E44">
      <w:start w:val="1"/>
      <w:numFmt w:val="upperRoman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B22816BA">
      <w:start w:val="1"/>
      <w:numFmt w:val="decimal"/>
      <w:lvlText w:val="%2."/>
      <w:lvlJc w:val="left"/>
      <w:pPr>
        <w:ind w:left="1724" w:hanging="360"/>
      </w:pPr>
      <w:rPr>
        <w:b w:val="0"/>
        <w:bCs/>
      </w:rPr>
    </w:lvl>
    <w:lvl w:ilvl="2" w:tplc="340A0017">
      <w:start w:val="1"/>
      <w:numFmt w:val="lowerLetter"/>
      <w:lvlText w:val="%3)"/>
      <w:lvlJc w:val="left"/>
      <w:pPr>
        <w:ind w:left="2444" w:hanging="180"/>
      </w:pPr>
    </w:lvl>
    <w:lvl w:ilvl="3" w:tplc="0C0A000F">
      <w:start w:val="1"/>
      <w:numFmt w:val="decimal"/>
      <w:lvlText w:val="%4."/>
      <w:lvlJc w:val="left"/>
      <w:pPr>
        <w:ind w:left="3164" w:hanging="360"/>
      </w:pPr>
    </w:lvl>
    <w:lvl w:ilvl="4" w:tplc="639AA3EC">
      <w:start w:val="1"/>
      <w:numFmt w:val="lowerRoman"/>
      <w:lvlText w:val="%5)"/>
      <w:lvlJc w:val="left"/>
      <w:pPr>
        <w:ind w:left="4244" w:hanging="72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6265D6"/>
    <w:multiLevelType w:val="hybridMultilevel"/>
    <w:tmpl w:val="FD08BC06"/>
    <w:lvl w:ilvl="0" w:tplc="DE54E878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BC5A734C">
      <w:start w:val="1"/>
      <w:numFmt w:val="lowerRoman"/>
      <w:lvlText w:val="%2)"/>
      <w:lvlJc w:val="left"/>
      <w:pPr>
        <w:ind w:left="2072" w:hanging="360"/>
      </w:pPr>
      <w:rPr>
        <w:rFonts w:hint="default"/>
        <w:color w:val="auto"/>
      </w:rPr>
    </w:lvl>
    <w:lvl w:ilvl="2" w:tplc="340A001B">
      <w:start w:val="1"/>
      <w:numFmt w:val="lowerRoman"/>
      <w:lvlText w:val="%3."/>
      <w:lvlJc w:val="right"/>
      <w:pPr>
        <w:ind w:left="2792" w:hanging="180"/>
      </w:pPr>
    </w:lvl>
    <w:lvl w:ilvl="3" w:tplc="340A000F" w:tentative="1">
      <w:start w:val="1"/>
      <w:numFmt w:val="decimal"/>
      <w:lvlText w:val="%4."/>
      <w:lvlJc w:val="left"/>
      <w:pPr>
        <w:ind w:left="3512" w:hanging="360"/>
      </w:pPr>
    </w:lvl>
    <w:lvl w:ilvl="4" w:tplc="340A0019" w:tentative="1">
      <w:start w:val="1"/>
      <w:numFmt w:val="lowerLetter"/>
      <w:lvlText w:val="%5."/>
      <w:lvlJc w:val="left"/>
      <w:pPr>
        <w:ind w:left="4232" w:hanging="360"/>
      </w:pPr>
    </w:lvl>
    <w:lvl w:ilvl="5" w:tplc="340A001B" w:tentative="1">
      <w:start w:val="1"/>
      <w:numFmt w:val="lowerRoman"/>
      <w:lvlText w:val="%6."/>
      <w:lvlJc w:val="right"/>
      <w:pPr>
        <w:ind w:left="4952" w:hanging="180"/>
      </w:pPr>
    </w:lvl>
    <w:lvl w:ilvl="6" w:tplc="340A000F" w:tentative="1">
      <w:start w:val="1"/>
      <w:numFmt w:val="decimal"/>
      <w:lvlText w:val="%7."/>
      <w:lvlJc w:val="left"/>
      <w:pPr>
        <w:ind w:left="5672" w:hanging="360"/>
      </w:pPr>
    </w:lvl>
    <w:lvl w:ilvl="7" w:tplc="340A0019" w:tentative="1">
      <w:start w:val="1"/>
      <w:numFmt w:val="lowerLetter"/>
      <w:lvlText w:val="%8."/>
      <w:lvlJc w:val="left"/>
      <w:pPr>
        <w:ind w:left="6392" w:hanging="360"/>
      </w:pPr>
    </w:lvl>
    <w:lvl w:ilvl="8" w:tplc="3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7D1D0ADC"/>
    <w:multiLevelType w:val="hybridMultilevel"/>
    <w:tmpl w:val="12FE107E"/>
    <w:lvl w:ilvl="0" w:tplc="ADEE0EA0">
      <w:start w:val="1"/>
      <w:numFmt w:val="lowerRoman"/>
      <w:lvlText w:val="%1)"/>
      <w:lvlJc w:val="left"/>
      <w:pPr>
        <w:ind w:left="1287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F041377"/>
    <w:multiLevelType w:val="hybridMultilevel"/>
    <w:tmpl w:val="028E5634"/>
    <w:lvl w:ilvl="0" w:tplc="8F623FC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2" w:hanging="360"/>
      </w:pPr>
    </w:lvl>
    <w:lvl w:ilvl="2" w:tplc="340A001B" w:tentative="1">
      <w:start w:val="1"/>
      <w:numFmt w:val="lowerRoman"/>
      <w:lvlText w:val="%3."/>
      <w:lvlJc w:val="right"/>
      <w:pPr>
        <w:ind w:left="2792" w:hanging="180"/>
      </w:pPr>
    </w:lvl>
    <w:lvl w:ilvl="3" w:tplc="340A000F" w:tentative="1">
      <w:start w:val="1"/>
      <w:numFmt w:val="decimal"/>
      <w:lvlText w:val="%4."/>
      <w:lvlJc w:val="left"/>
      <w:pPr>
        <w:ind w:left="3512" w:hanging="360"/>
      </w:pPr>
    </w:lvl>
    <w:lvl w:ilvl="4" w:tplc="340A0019" w:tentative="1">
      <w:start w:val="1"/>
      <w:numFmt w:val="lowerLetter"/>
      <w:lvlText w:val="%5."/>
      <w:lvlJc w:val="left"/>
      <w:pPr>
        <w:ind w:left="4232" w:hanging="360"/>
      </w:pPr>
    </w:lvl>
    <w:lvl w:ilvl="5" w:tplc="340A001B" w:tentative="1">
      <w:start w:val="1"/>
      <w:numFmt w:val="lowerRoman"/>
      <w:lvlText w:val="%6."/>
      <w:lvlJc w:val="right"/>
      <w:pPr>
        <w:ind w:left="4952" w:hanging="180"/>
      </w:pPr>
    </w:lvl>
    <w:lvl w:ilvl="6" w:tplc="340A000F" w:tentative="1">
      <w:start w:val="1"/>
      <w:numFmt w:val="decimal"/>
      <w:lvlText w:val="%7."/>
      <w:lvlJc w:val="left"/>
      <w:pPr>
        <w:ind w:left="5672" w:hanging="360"/>
      </w:pPr>
    </w:lvl>
    <w:lvl w:ilvl="7" w:tplc="340A0019" w:tentative="1">
      <w:start w:val="1"/>
      <w:numFmt w:val="lowerLetter"/>
      <w:lvlText w:val="%8."/>
      <w:lvlJc w:val="left"/>
      <w:pPr>
        <w:ind w:left="6392" w:hanging="360"/>
      </w:pPr>
    </w:lvl>
    <w:lvl w:ilvl="8" w:tplc="340A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9"/>
  </w:num>
  <w:num w:numId="2">
    <w:abstractNumId w:val="8"/>
  </w:num>
  <w:num w:numId="3">
    <w:abstractNumId w:val="38"/>
  </w:num>
  <w:num w:numId="4">
    <w:abstractNumId w:val="35"/>
  </w:num>
  <w:num w:numId="5">
    <w:abstractNumId w:val="37"/>
  </w:num>
  <w:num w:numId="6">
    <w:abstractNumId w:val="10"/>
  </w:num>
  <w:num w:numId="7">
    <w:abstractNumId w:val="36"/>
  </w:num>
  <w:num w:numId="8">
    <w:abstractNumId w:val="11"/>
  </w:num>
  <w:num w:numId="9">
    <w:abstractNumId w:val="24"/>
  </w:num>
  <w:num w:numId="10">
    <w:abstractNumId w:val="22"/>
  </w:num>
  <w:num w:numId="11">
    <w:abstractNumId w:val="23"/>
  </w:num>
  <w:num w:numId="12">
    <w:abstractNumId w:val="29"/>
  </w:num>
  <w:num w:numId="13">
    <w:abstractNumId w:val="20"/>
  </w:num>
  <w:num w:numId="14">
    <w:abstractNumId w:val="25"/>
  </w:num>
  <w:num w:numId="15">
    <w:abstractNumId w:val="31"/>
  </w:num>
  <w:num w:numId="16">
    <w:abstractNumId w:val="14"/>
  </w:num>
  <w:num w:numId="17">
    <w:abstractNumId w:val="17"/>
  </w:num>
  <w:num w:numId="18">
    <w:abstractNumId w:val="3"/>
  </w:num>
  <w:num w:numId="19">
    <w:abstractNumId w:val="15"/>
  </w:num>
  <w:num w:numId="20">
    <w:abstractNumId w:val="1"/>
  </w:num>
  <w:num w:numId="21">
    <w:abstractNumId w:val="16"/>
  </w:num>
  <w:num w:numId="22">
    <w:abstractNumId w:val="18"/>
  </w:num>
  <w:num w:numId="23">
    <w:abstractNumId w:val="7"/>
  </w:num>
  <w:num w:numId="24">
    <w:abstractNumId w:val="27"/>
  </w:num>
  <w:num w:numId="25">
    <w:abstractNumId w:val="4"/>
  </w:num>
  <w:num w:numId="26">
    <w:abstractNumId w:val="26"/>
  </w:num>
  <w:num w:numId="27">
    <w:abstractNumId w:val="9"/>
  </w:num>
  <w:num w:numId="28">
    <w:abstractNumId w:val="0"/>
  </w:num>
  <w:num w:numId="29">
    <w:abstractNumId w:val="34"/>
  </w:num>
  <w:num w:numId="30">
    <w:abstractNumId w:val="5"/>
  </w:num>
  <w:num w:numId="31">
    <w:abstractNumId w:val="2"/>
  </w:num>
  <w:num w:numId="32">
    <w:abstractNumId w:val="6"/>
  </w:num>
  <w:num w:numId="33">
    <w:abstractNumId w:val="19"/>
  </w:num>
  <w:num w:numId="34">
    <w:abstractNumId w:val="13"/>
  </w:num>
  <w:num w:numId="35">
    <w:abstractNumId w:val="21"/>
  </w:num>
  <w:num w:numId="36">
    <w:abstractNumId w:val="30"/>
  </w:num>
  <w:num w:numId="37">
    <w:abstractNumId w:val="33"/>
  </w:num>
  <w:num w:numId="38">
    <w:abstractNumId w:val="12"/>
  </w:num>
  <w:num w:numId="39">
    <w:abstractNumId w:val="32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47"/>
    <w:rsid w:val="000176D0"/>
    <w:rsid w:val="0002052B"/>
    <w:rsid w:val="00022EED"/>
    <w:rsid w:val="00031E0E"/>
    <w:rsid w:val="0003490B"/>
    <w:rsid w:val="00046848"/>
    <w:rsid w:val="00047335"/>
    <w:rsid w:val="00067821"/>
    <w:rsid w:val="00070082"/>
    <w:rsid w:val="000879F3"/>
    <w:rsid w:val="000A0FB5"/>
    <w:rsid w:val="000A723F"/>
    <w:rsid w:val="000B2547"/>
    <w:rsid w:val="000C6BF3"/>
    <w:rsid w:val="000D095B"/>
    <w:rsid w:val="000E0669"/>
    <w:rsid w:val="000E7FBE"/>
    <w:rsid w:val="000F160C"/>
    <w:rsid w:val="000F3234"/>
    <w:rsid w:val="00105ABA"/>
    <w:rsid w:val="001113FA"/>
    <w:rsid w:val="00111CC5"/>
    <w:rsid w:val="00136AF2"/>
    <w:rsid w:val="00160410"/>
    <w:rsid w:val="0017128D"/>
    <w:rsid w:val="001A27FE"/>
    <w:rsid w:val="001B0941"/>
    <w:rsid w:val="001B4F3B"/>
    <w:rsid w:val="001D12E0"/>
    <w:rsid w:val="001D51BE"/>
    <w:rsid w:val="001D680F"/>
    <w:rsid w:val="001E40F5"/>
    <w:rsid w:val="001F59CF"/>
    <w:rsid w:val="00220463"/>
    <w:rsid w:val="00221473"/>
    <w:rsid w:val="00222225"/>
    <w:rsid w:val="00234A57"/>
    <w:rsid w:val="00236EA2"/>
    <w:rsid w:val="0023739C"/>
    <w:rsid w:val="00250A05"/>
    <w:rsid w:val="00256264"/>
    <w:rsid w:val="002563C2"/>
    <w:rsid w:val="00270538"/>
    <w:rsid w:val="00272871"/>
    <w:rsid w:val="00273194"/>
    <w:rsid w:val="00277145"/>
    <w:rsid w:val="00282ED7"/>
    <w:rsid w:val="00296638"/>
    <w:rsid w:val="00296ADD"/>
    <w:rsid w:val="002A2064"/>
    <w:rsid w:val="002A2F6D"/>
    <w:rsid w:val="002C4406"/>
    <w:rsid w:val="002D4DFC"/>
    <w:rsid w:val="002E2982"/>
    <w:rsid w:val="002F59C9"/>
    <w:rsid w:val="003175CC"/>
    <w:rsid w:val="00320675"/>
    <w:rsid w:val="00347255"/>
    <w:rsid w:val="00357DC2"/>
    <w:rsid w:val="003717C9"/>
    <w:rsid w:val="00373F1C"/>
    <w:rsid w:val="00374448"/>
    <w:rsid w:val="00375D69"/>
    <w:rsid w:val="00386B6D"/>
    <w:rsid w:val="00393869"/>
    <w:rsid w:val="003943BB"/>
    <w:rsid w:val="003A430E"/>
    <w:rsid w:val="003B1FC3"/>
    <w:rsid w:val="003B2858"/>
    <w:rsid w:val="003B6C62"/>
    <w:rsid w:val="003C1117"/>
    <w:rsid w:val="003C51FE"/>
    <w:rsid w:val="003E0C86"/>
    <w:rsid w:val="004027C9"/>
    <w:rsid w:val="00410776"/>
    <w:rsid w:val="00422E91"/>
    <w:rsid w:val="00424B00"/>
    <w:rsid w:val="0043306A"/>
    <w:rsid w:val="00433240"/>
    <w:rsid w:val="004525AF"/>
    <w:rsid w:val="00470877"/>
    <w:rsid w:val="0047572E"/>
    <w:rsid w:val="00486966"/>
    <w:rsid w:val="00495F18"/>
    <w:rsid w:val="00496993"/>
    <w:rsid w:val="004B6B0E"/>
    <w:rsid w:val="004E68F5"/>
    <w:rsid w:val="004E7D44"/>
    <w:rsid w:val="00504F3D"/>
    <w:rsid w:val="00510A00"/>
    <w:rsid w:val="00511129"/>
    <w:rsid w:val="00520D43"/>
    <w:rsid w:val="0052680E"/>
    <w:rsid w:val="00526B7E"/>
    <w:rsid w:val="00530B5F"/>
    <w:rsid w:val="0055091A"/>
    <w:rsid w:val="0056134B"/>
    <w:rsid w:val="0056355D"/>
    <w:rsid w:val="00580585"/>
    <w:rsid w:val="00580C70"/>
    <w:rsid w:val="0058518B"/>
    <w:rsid w:val="00587A23"/>
    <w:rsid w:val="005A7EA6"/>
    <w:rsid w:val="005C4DFD"/>
    <w:rsid w:val="005C5083"/>
    <w:rsid w:val="005C5DAF"/>
    <w:rsid w:val="005C7BE5"/>
    <w:rsid w:val="005D549F"/>
    <w:rsid w:val="005D694E"/>
    <w:rsid w:val="005E302D"/>
    <w:rsid w:val="005F68E3"/>
    <w:rsid w:val="00603136"/>
    <w:rsid w:val="00640916"/>
    <w:rsid w:val="006731A1"/>
    <w:rsid w:val="0068185B"/>
    <w:rsid w:val="00683B7E"/>
    <w:rsid w:val="0069193E"/>
    <w:rsid w:val="00692A32"/>
    <w:rsid w:val="006A11EF"/>
    <w:rsid w:val="006A31EB"/>
    <w:rsid w:val="006B1665"/>
    <w:rsid w:val="006B3123"/>
    <w:rsid w:val="006B3FC0"/>
    <w:rsid w:val="006C0FA8"/>
    <w:rsid w:val="006C46F0"/>
    <w:rsid w:val="006C529B"/>
    <w:rsid w:val="006E1D91"/>
    <w:rsid w:val="006E218C"/>
    <w:rsid w:val="006E6B4D"/>
    <w:rsid w:val="006F3DEE"/>
    <w:rsid w:val="006F591C"/>
    <w:rsid w:val="0071502D"/>
    <w:rsid w:val="007162A7"/>
    <w:rsid w:val="00724B2D"/>
    <w:rsid w:val="00726588"/>
    <w:rsid w:val="007271C7"/>
    <w:rsid w:val="00744D68"/>
    <w:rsid w:val="0075439D"/>
    <w:rsid w:val="00754F57"/>
    <w:rsid w:val="0077090E"/>
    <w:rsid w:val="00773864"/>
    <w:rsid w:val="00774B54"/>
    <w:rsid w:val="00795267"/>
    <w:rsid w:val="0079661D"/>
    <w:rsid w:val="007A5D8F"/>
    <w:rsid w:val="007A6F05"/>
    <w:rsid w:val="007B0D5A"/>
    <w:rsid w:val="007C773C"/>
    <w:rsid w:val="007D1DBA"/>
    <w:rsid w:val="007D338A"/>
    <w:rsid w:val="007E7926"/>
    <w:rsid w:val="007F2FE3"/>
    <w:rsid w:val="007F4ACA"/>
    <w:rsid w:val="007F6618"/>
    <w:rsid w:val="007F6B9E"/>
    <w:rsid w:val="00807954"/>
    <w:rsid w:val="00812F54"/>
    <w:rsid w:val="00821F44"/>
    <w:rsid w:val="00831251"/>
    <w:rsid w:val="00845ECD"/>
    <w:rsid w:val="00853D59"/>
    <w:rsid w:val="00853FF4"/>
    <w:rsid w:val="00855D2F"/>
    <w:rsid w:val="00863B3D"/>
    <w:rsid w:val="00866DAB"/>
    <w:rsid w:val="008A5CDB"/>
    <w:rsid w:val="008C449C"/>
    <w:rsid w:val="008E48C0"/>
    <w:rsid w:val="008F34D0"/>
    <w:rsid w:val="00912BC5"/>
    <w:rsid w:val="00932B39"/>
    <w:rsid w:val="00945743"/>
    <w:rsid w:val="00950BA9"/>
    <w:rsid w:val="009679A8"/>
    <w:rsid w:val="00972179"/>
    <w:rsid w:val="00972FFE"/>
    <w:rsid w:val="009831E4"/>
    <w:rsid w:val="00991B43"/>
    <w:rsid w:val="00993EB2"/>
    <w:rsid w:val="009A1E90"/>
    <w:rsid w:val="009A241D"/>
    <w:rsid w:val="009A58CB"/>
    <w:rsid w:val="009B67C4"/>
    <w:rsid w:val="009C1BBE"/>
    <w:rsid w:val="009C3634"/>
    <w:rsid w:val="009E3182"/>
    <w:rsid w:val="009E76D4"/>
    <w:rsid w:val="00A02FAF"/>
    <w:rsid w:val="00A04214"/>
    <w:rsid w:val="00A051AF"/>
    <w:rsid w:val="00A110D8"/>
    <w:rsid w:val="00A127DF"/>
    <w:rsid w:val="00A134EE"/>
    <w:rsid w:val="00A1684B"/>
    <w:rsid w:val="00A204B9"/>
    <w:rsid w:val="00A26EA5"/>
    <w:rsid w:val="00A33F76"/>
    <w:rsid w:val="00A42C96"/>
    <w:rsid w:val="00A53AF9"/>
    <w:rsid w:val="00A5777A"/>
    <w:rsid w:val="00A60ECE"/>
    <w:rsid w:val="00A6498C"/>
    <w:rsid w:val="00A81DC6"/>
    <w:rsid w:val="00A83213"/>
    <w:rsid w:val="00A85446"/>
    <w:rsid w:val="00AB13AC"/>
    <w:rsid w:val="00AB3D34"/>
    <w:rsid w:val="00AB4472"/>
    <w:rsid w:val="00AC51FA"/>
    <w:rsid w:val="00AC6035"/>
    <w:rsid w:val="00AC677C"/>
    <w:rsid w:val="00AD654D"/>
    <w:rsid w:val="00AE441C"/>
    <w:rsid w:val="00AF4E5C"/>
    <w:rsid w:val="00B0123E"/>
    <w:rsid w:val="00B05E1A"/>
    <w:rsid w:val="00B119CD"/>
    <w:rsid w:val="00B160A9"/>
    <w:rsid w:val="00B23316"/>
    <w:rsid w:val="00B3475B"/>
    <w:rsid w:val="00B40093"/>
    <w:rsid w:val="00B663AA"/>
    <w:rsid w:val="00B74CE1"/>
    <w:rsid w:val="00B924D5"/>
    <w:rsid w:val="00B93CF3"/>
    <w:rsid w:val="00B96523"/>
    <w:rsid w:val="00BA4319"/>
    <w:rsid w:val="00BC33A8"/>
    <w:rsid w:val="00BC47DC"/>
    <w:rsid w:val="00BD6D68"/>
    <w:rsid w:val="00BE1303"/>
    <w:rsid w:val="00C066B4"/>
    <w:rsid w:val="00C2027A"/>
    <w:rsid w:val="00C419AF"/>
    <w:rsid w:val="00C53C43"/>
    <w:rsid w:val="00C551C8"/>
    <w:rsid w:val="00C71021"/>
    <w:rsid w:val="00C8036F"/>
    <w:rsid w:val="00CA126D"/>
    <w:rsid w:val="00CA1552"/>
    <w:rsid w:val="00CB20C8"/>
    <w:rsid w:val="00CB6914"/>
    <w:rsid w:val="00CC1539"/>
    <w:rsid w:val="00CD22BD"/>
    <w:rsid w:val="00CE2A6F"/>
    <w:rsid w:val="00D00653"/>
    <w:rsid w:val="00D03249"/>
    <w:rsid w:val="00D179B8"/>
    <w:rsid w:val="00D30305"/>
    <w:rsid w:val="00D34AAE"/>
    <w:rsid w:val="00D40E29"/>
    <w:rsid w:val="00D6004C"/>
    <w:rsid w:val="00D67B74"/>
    <w:rsid w:val="00D7360B"/>
    <w:rsid w:val="00D7452B"/>
    <w:rsid w:val="00D74D7E"/>
    <w:rsid w:val="00D76EEB"/>
    <w:rsid w:val="00D83FD2"/>
    <w:rsid w:val="00D96C2B"/>
    <w:rsid w:val="00DB4AFE"/>
    <w:rsid w:val="00DD3DDC"/>
    <w:rsid w:val="00DF5847"/>
    <w:rsid w:val="00DF5AD6"/>
    <w:rsid w:val="00E01D76"/>
    <w:rsid w:val="00E04151"/>
    <w:rsid w:val="00E05A9C"/>
    <w:rsid w:val="00E05B58"/>
    <w:rsid w:val="00E214C3"/>
    <w:rsid w:val="00E21BFB"/>
    <w:rsid w:val="00E30DCB"/>
    <w:rsid w:val="00E34794"/>
    <w:rsid w:val="00E37860"/>
    <w:rsid w:val="00E4685E"/>
    <w:rsid w:val="00E4749A"/>
    <w:rsid w:val="00E604C8"/>
    <w:rsid w:val="00E71192"/>
    <w:rsid w:val="00E761C3"/>
    <w:rsid w:val="00E9055C"/>
    <w:rsid w:val="00EA3BFF"/>
    <w:rsid w:val="00EB36FF"/>
    <w:rsid w:val="00EC7D15"/>
    <w:rsid w:val="00ED268C"/>
    <w:rsid w:val="00EF4329"/>
    <w:rsid w:val="00EF62BE"/>
    <w:rsid w:val="00F013AB"/>
    <w:rsid w:val="00F16E19"/>
    <w:rsid w:val="00F24A7C"/>
    <w:rsid w:val="00F41C40"/>
    <w:rsid w:val="00F62D5D"/>
    <w:rsid w:val="00F67256"/>
    <w:rsid w:val="00F777A0"/>
    <w:rsid w:val="00F84F38"/>
    <w:rsid w:val="00F928F3"/>
    <w:rsid w:val="00F96E53"/>
    <w:rsid w:val="00FA00F5"/>
    <w:rsid w:val="00FA7D33"/>
    <w:rsid w:val="00FB27EF"/>
    <w:rsid w:val="00FB606A"/>
    <w:rsid w:val="00FB7296"/>
    <w:rsid w:val="00FC4CF8"/>
    <w:rsid w:val="00FD2B80"/>
    <w:rsid w:val="00FF2214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B31EBE"/>
  <w15:docId w15:val="{54FEA4F1-ABA4-434B-96AD-5E35E7C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F5847"/>
    <w:pPr>
      <w:tabs>
        <w:tab w:val="center" w:pos="4419"/>
        <w:tab w:val="right" w:pos="8838"/>
      </w:tabs>
      <w:spacing w:after="0" w:line="240" w:lineRule="auto"/>
      <w:ind w:left="567"/>
      <w:jc w:val="both"/>
    </w:pPr>
    <w:rPr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5847"/>
    <w:rPr>
      <w:szCs w:val="24"/>
    </w:rPr>
  </w:style>
  <w:style w:type="paragraph" w:styleId="Prrafodelista">
    <w:name w:val="List Paragraph"/>
    <w:basedOn w:val="Normal"/>
    <w:uiPriority w:val="34"/>
    <w:qFormat/>
    <w:rsid w:val="00C202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4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3B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160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0A9"/>
  </w:style>
  <w:style w:type="character" w:styleId="Refdecomentario">
    <w:name w:val="annotation reference"/>
    <w:basedOn w:val="Fuentedeprrafopredeter"/>
    <w:uiPriority w:val="99"/>
    <w:semiHidden/>
    <w:unhideWhenUsed/>
    <w:rsid w:val="008312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12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12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2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251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43306A"/>
    <w:pPr>
      <w:spacing w:before="120" w:after="120" w:line="240" w:lineRule="auto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03D6-874D-4503-9793-1329E793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Valentina Nehgne</cp:lastModifiedBy>
  <cp:revision>2</cp:revision>
  <cp:lastPrinted>2019-09-25T18:14:00Z</cp:lastPrinted>
  <dcterms:created xsi:type="dcterms:W3CDTF">2019-12-12T14:36:00Z</dcterms:created>
  <dcterms:modified xsi:type="dcterms:W3CDTF">2019-12-12T14:36:00Z</dcterms:modified>
</cp:coreProperties>
</file>