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8A33FA" w14:textId="77777777" w:rsidR="0060373E" w:rsidRDefault="0060373E" w:rsidP="0083135F">
      <w:pPr>
        <w:jc w:val="center"/>
        <w:rPr>
          <w:b/>
        </w:rPr>
      </w:pPr>
    </w:p>
    <w:p w14:paraId="1023B265" w14:textId="46693E5C" w:rsidR="00D846B8" w:rsidRPr="0083135F" w:rsidRDefault="00D846B8" w:rsidP="0083135F">
      <w:pPr>
        <w:jc w:val="center"/>
        <w:rPr>
          <w:b/>
        </w:rPr>
      </w:pPr>
      <w:r w:rsidRPr="0083135F">
        <w:rPr>
          <w:b/>
        </w:rPr>
        <w:t>MINUTA</w:t>
      </w:r>
    </w:p>
    <w:p w14:paraId="349FE3B8" w14:textId="77777777" w:rsidR="00EC3573" w:rsidRPr="009E64F6" w:rsidRDefault="00EC3573" w:rsidP="00EC3573">
      <w:pPr>
        <w:jc w:val="center"/>
        <w:rPr>
          <w:b/>
        </w:rPr>
      </w:pPr>
      <w:r w:rsidRPr="009E64F6">
        <w:rPr>
          <w:b/>
        </w:rPr>
        <w:t xml:space="preserve">CIRCULAR QUE </w:t>
      </w:r>
      <w:r>
        <w:rPr>
          <w:b/>
        </w:rPr>
        <w:t>MODIFICA</w:t>
      </w:r>
      <w:r w:rsidRPr="009E64F6">
        <w:rPr>
          <w:b/>
        </w:rPr>
        <w:t xml:space="preserve"> </w:t>
      </w:r>
      <w:r>
        <w:rPr>
          <w:b/>
        </w:rPr>
        <w:t xml:space="preserve">LOS CAMPOS DEL ARCHIVO “R04: </w:t>
      </w:r>
      <w:r w:rsidRPr="008C2650">
        <w:rPr>
          <w:b/>
        </w:rPr>
        <w:t>GASTOS POR SUBSIDIOS</w:t>
      </w:r>
      <w:r>
        <w:rPr>
          <w:b/>
        </w:rPr>
        <w:t xml:space="preserve">” E INCORPORA TABLAS DE DOMINIO </w:t>
      </w:r>
      <w:proofErr w:type="spellStart"/>
      <w:r>
        <w:rPr>
          <w:b/>
        </w:rPr>
        <w:t>N°S</w:t>
      </w:r>
      <w:proofErr w:type="spellEnd"/>
      <w:r>
        <w:rPr>
          <w:b/>
        </w:rPr>
        <w:t xml:space="preserve"> </w:t>
      </w:r>
      <w:r w:rsidRPr="008C2650">
        <w:rPr>
          <w:b/>
        </w:rPr>
        <w:t>87 “</w:t>
      </w:r>
      <w:r w:rsidRPr="008C2650">
        <w:rPr>
          <w:rFonts w:cs="Arial"/>
          <w:b/>
        </w:rPr>
        <w:t>TIPO DE MOVIMIENTO” Y 88 “MEDIO DE PAGO”</w:t>
      </w:r>
      <w:r w:rsidRPr="008C2650">
        <w:rPr>
          <w:b/>
        </w:rPr>
        <w:t xml:space="preserve"> </w:t>
      </w:r>
      <w:r>
        <w:rPr>
          <w:b/>
        </w:rPr>
        <w:t>DEL</w:t>
      </w:r>
      <w:r w:rsidRPr="009E64F6">
        <w:rPr>
          <w:b/>
        </w:rPr>
        <w:t xml:space="preserve"> SISTEMA DE GESTIÓN DE REPORTES E INFORMACIÓN PARA LA SUPERVISIÓN (GRIS)</w:t>
      </w:r>
      <w:r>
        <w:rPr>
          <w:b/>
        </w:rPr>
        <w:t>.</w:t>
      </w:r>
    </w:p>
    <w:p w14:paraId="67058A62" w14:textId="77777777" w:rsidR="0060373E" w:rsidRPr="008311C9" w:rsidRDefault="0060373E" w:rsidP="008311C9">
      <w:pPr>
        <w:pStyle w:val="Sinespaciado"/>
        <w:jc w:val="center"/>
        <w:rPr>
          <w:b/>
        </w:rPr>
      </w:pPr>
    </w:p>
    <w:p w14:paraId="675142A2" w14:textId="77777777" w:rsidR="0083135F" w:rsidRPr="008311C9" w:rsidRDefault="0083135F" w:rsidP="008311C9">
      <w:pPr>
        <w:pStyle w:val="Sinespaciado"/>
        <w:jc w:val="both"/>
      </w:pPr>
    </w:p>
    <w:p w14:paraId="65FB4CE7" w14:textId="77777777" w:rsidR="00381CC3" w:rsidRDefault="00381CC3" w:rsidP="00381CC3">
      <w:pPr>
        <w:jc w:val="both"/>
      </w:pPr>
      <w:r>
        <w:t xml:space="preserve">La Superintendencia de Seguridad Social, en uso de las facultades que le confieren los artículos 2°, 3°, 30 y 38 letra d) de la Ley N°16.395 y el artículo 12 de la Ley </w:t>
      </w:r>
      <w:proofErr w:type="spellStart"/>
      <w:r>
        <w:t>N°</w:t>
      </w:r>
      <w:proofErr w:type="spellEnd"/>
      <w:r>
        <w:t xml:space="preserve"> 16.744, ha estimado pertinente modificar la Letra C. Anexos, del Título II, del Libro IX del Compendio de Normas del Seguro Social de Accidentes del Trabajo y Enfermedades Profesionales de la Ley N°16.744, con el objeto de modificar </w:t>
      </w:r>
      <w:r w:rsidRPr="009F568D">
        <w:t>los campos d</w:t>
      </w:r>
      <w:r>
        <w:t>el archivo “R04: Gastos por S</w:t>
      </w:r>
      <w:r w:rsidRPr="009F568D">
        <w:t>ubsidios”</w:t>
      </w:r>
      <w:r>
        <w:t xml:space="preserve"> para el registro del tipo de movimientos asociado a los subsidios y el medio de pago de estos.  </w:t>
      </w:r>
    </w:p>
    <w:p w14:paraId="74C217CD" w14:textId="77777777" w:rsidR="00381CC3" w:rsidRDefault="00381CC3" w:rsidP="00381CC3">
      <w:pPr>
        <w:jc w:val="both"/>
      </w:pPr>
      <w:r>
        <w:t xml:space="preserve">En particular, mediante la presente circular se reemplazan en el archivo “R04: Gastos por subsidios” del Anexo N°29: </w:t>
      </w:r>
      <w:r w:rsidRPr="005D106F">
        <w:t xml:space="preserve">Detalle de los archivos y campos del sistema </w:t>
      </w:r>
      <w:r>
        <w:t>GRIS, los campos denominados “Subsidio provisorio” y “Subsidio pagado”, por los nuevos campos “Tipo de movimiento” y “Medios de pago”.</w:t>
      </w:r>
    </w:p>
    <w:p w14:paraId="5518042A" w14:textId="51E03060" w:rsidR="00381CC3" w:rsidRDefault="00381CC3" w:rsidP="00381CC3">
      <w:pPr>
        <w:jc w:val="both"/>
      </w:pPr>
      <w:r>
        <w:t xml:space="preserve">Adicionalmente, se incorporan las tablas de dominio </w:t>
      </w:r>
      <w:proofErr w:type="spellStart"/>
      <w:r w:rsidRPr="005D106F">
        <w:t>N°</w:t>
      </w:r>
      <w:r>
        <w:t>s</w:t>
      </w:r>
      <w:proofErr w:type="spellEnd"/>
      <w:r w:rsidRPr="005D106F">
        <w:t xml:space="preserve"> </w:t>
      </w:r>
      <w:r>
        <w:t>“87: T</w:t>
      </w:r>
      <w:r w:rsidRPr="005D106F">
        <w:t xml:space="preserve">ipo de movimiento” </w:t>
      </w:r>
      <w:r>
        <w:t>y</w:t>
      </w:r>
      <w:r w:rsidRPr="005D106F">
        <w:t xml:space="preserve"> </w:t>
      </w:r>
      <w:r>
        <w:t>“88: M</w:t>
      </w:r>
      <w:r w:rsidRPr="005D106F">
        <w:t xml:space="preserve">edio de pago” </w:t>
      </w:r>
      <w:r>
        <w:t xml:space="preserve">en el Anexo N°44: Listado de dominios del sistema GRIS, para el registro de la información de los nuevos campos del ya señalado archivo. Por su parte, se agregan nuevos dominios en las tablas </w:t>
      </w:r>
      <w:proofErr w:type="spellStart"/>
      <w:r>
        <w:t>N°s</w:t>
      </w:r>
      <w:proofErr w:type="spellEnd"/>
      <w:r>
        <w:t xml:space="preserve"> 12</w:t>
      </w:r>
      <w:r w:rsidRPr="00545FEB">
        <w:t xml:space="preserve"> “Tipo de propiedad”</w:t>
      </w:r>
      <w:r>
        <w:t xml:space="preserve"> y 15 “</w:t>
      </w:r>
      <w:r w:rsidRPr="00545FEB">
        <w:t xml:space="preserve">Tipo centro de atención, oficina o sede” </w:t>
      </w:r>
      <w:r>
        <w:t>del citado Anexo N°44, para el registro de información no contemplada previamente.</w:t>
      </w:r>
    </w:p>
    <w:p w14:paraId="32627F34" w14:textId="77777777" w:rsidR="00C11667" w:rsidRPr="008311C9" w:rsidRDefault="00C11667" w:rsidP="008311C9">
      <w:pPr>
        <w:pStyle w:val="Sinespaciado"/>
        <w:spacing w:line="276" w:lineRule="auto"/>
        <w:jc w:val="both"/>
      </w:pPr>
      <w:r w:rsidRPr="008311C9">
        <w:t xml:space="preserve">Para efectuar comentarios al presente proyecto de circular, se solicita enviar el archivo que se adjunta a continuación, al correo electrónico </w:t>
      </w:r>
      <w:hyperlink r:id="rId7" w:history="1">
        <w:r w:rsidRPr="008311C9">
          <w:rPr>
            <w:rStyle w:val="Hipervnculo"/>
            <w:color w:val="auto"/>
            <w:u w:val="none"/>
          </w:rPr>
          <w:t>isesat@suseso.cl</w:t>
        </w:r>
      </w:hyperlink>
      <w:r w:rsidRPr="008311C9">
        <w:t xml:space="preserve">    </w:t>
      </w:r>
    </w:p>
    <w:p w14:paraId="4168F40B" w14:textId="77777777" w:rsidR="00C11667" w:rsidRDefault="00C11667" w:rsidP="008311C9">
      <w:pPr>
        <w:spacing w:line="276" w:lineRule="auto"/>
        <w:jc w:val="both"/>
        <w:rPr>
          <w:color w:val="0563C1"/>
          <w:u w:val="single"/>
        </w:rPr>
      </w:pPr>
    </w:p>
    <w:p w14:paraId="726721A9" w14:textId="77777777" w:rsidR="00C11667" w:rsidRDefault="00C11667" w:rsidP="00C11667">
      <w:pPr>
        <w:jc w:val="both"/>
        <w:rPr>
          <w:color w:val="0563C1"/>
          <w:u w:val="single"/>
        </w:rPr>
      </w:pPr>
    </w:p>
    <w:p w14:paraId="79833E29" w14:textId="77777777" w:rsidR="00C11667" w:rsidRDefault="00C11667" w:rsidP="00C11667">
      <w:pPr>
        <w:jc w:val="both"/>
        <w:rPr>
          <w:color w:val="0563C1"/>
          <w:u w:val="single"/>
        </w:rPr>
        <w:sectPr w:rsidR="00C11667" w:rsidSect="008C5EE1">
          <w:headerReference w:type="default" r:id="rId8"/>
          <w:footerReference w:type="default" r:id="rId9"/>
          <w:pgSz w:w="12240" w:h="18720" w:code="258"/>
          <w:pgMar w:top="1418" w:right="1701" w:bottom="1418" w:left="1701" w:header="709" w:footer="709" w:gutter="0"/>
          <w:cols w:space="720"/>
        </w:sectPr>
      </w:pPr>
    </w:p>
    <w:p w14:paraId="3AF4AF25" w14:textId="77777777" w:rsidR="00C11667" w:rsidRDefault="00C11667" w:rsidP="00C11667">
      <w:pPr>
        <w:jc w:val="both"/>
        <w:rPr>
          <w:color w:val="0563C1"/>
          <w:u w:val="single"/>
        </w:rPr>
      </w:pPr>
    </w:p>
    <w:tbl>
      <w:tblPr>
        <w:tblStyle w:val="Tablaconcuadrcula"/>
        <w:tblW w:w="14312" w:type="dxa"/>
        <w:jc w:val="center"/>
        <w:tblLook w:val="04A0" w:firstRow="1" w:lastRow="0" w:firstColumn="1" w:lastColumn="0" w:noHBand="0" w:noVBand="1"/>
      </w:tblPr>
      <w:tblGrid>
        <w:gridCol w:w="1696"/>
        <w:gridCol w:w="1843"/>
        <w:gridCol w:w="1701"/>
        <w:gridCol w:w="5103"/>
        <w:gridCol w:w="3969"/>
      </w:tblGrid>
      <w:tr w:rsidR="00C11667" w14:paraId="749A6FED" w14:textId="77777777" w:rsidTr="00550908">
        <w:trPr>
          <w:jc w:val="center"/>
        </w:trPr>
        <w:tc>
          <w:tcPr>
            <w:tcW w:w="14312" w:type="dxa"/>
            <w:gridSpan w:val="5"/>
          </w:tcPr>
          <w:p w14:paraId="29C48E79" w14:textId="694D1C07" w:rsidR="00C11667" w:rsidRPr="00651795" w:rsidRDefault="00C11667" w:rsidP="00116100">
            <w:pPr>
              <w:spacing w:before="120" w:after="120"/>
              <w:jc w:val="center"/>
              <w:rPr>
                <w:rFonts w:ascii="Calibri" w:eastAsia="Calibri" w:hAnsi="Calibri" w:cs="Calibri"/>
                <w:b/>
                <w:color w:val="000000"/>
                <w:sz w:val="28"/>
                <w:szCs w:val="28"/>
                <w:lang w:eastAsia="es-CL"/>
              </w:rPr>
            </w:pPr>
            <w:r w:rsidRPr="00622FB3">
              <w:rPr>
                <w:rFonts w:ascii="Calibri" w:hAnsi="Calibri" w:cs="Calibri"/>
                <w:b/>
              </w:rPr>
              <w:t xml:space="preserve">PROYECTO DE CIRCULAR </w:t>
            </w:r>
            <w:r w:rsidR="000A5CE2">
              <w:rPr>
                <w:rFonts w:ascii="Calibri" w:hAnsi="Calibri" w:cs="Calibri"/>
                <w:b/>
              </w:rPr>
              <w:t xml:space="preserve">- </w:t>
            </w:r>
            <w:r w:rsidR="00116100" w:rsidRPr="00116100">
              <w:rPr>
                <w:rFonts w:ascii="Calibri" w:hAnsi="Calibri" w:cs="Calibri"/>
                <w:b/>
              </w:rPr>
              <w:t xml:space="preserve">MODIFICA LOS CAMPOS DEL ARCHIVO “R04: GASTOS POR SUBSIDIOS” E INCORPORA TABLAS DE DOMINIO </w:t>
            </w:r>
            <w:proofErr w:type="spellStart"/>
            <w:r w:rsidR="00116100" w:rsidRPr="00116100">
              <w:rPr>
                <w:rFonts w:ascii="Calibri" w:hAnsi="Calibri" w:cs="Calibri"/>
                <w:b/>
              </w:rPr>
              <w:t>N°S</w:t>
            </w:r>
            <w:proofErr w:type="spellEnd"/>
            <w:r w:rsidR="00116100" w:rsidRPr="00116100">
              <w:rPr>
                <w:rFonts w:ascii="Calibri" w:hAnsi="Calibri" w:cs="Calibri"/>
                <w:b/>
              </w:rPr>
              <w:t xml:space="preserve"> 87 “TIPO DE MOVIMIENTO” Y 88 “MEDIO DE PAGO” DEL SISTEMA DE GESTIÓN DE REPORTES E INFORMACIÓN PARA LA SUPERVISIÓN (GRIS).</w:t>
            </w:r>
          </w:p>
        </w:tc>
      </w:tr>
      <w:tr w:rsidR="00C11667" w14:paraId="38BB4BB6" w14:textId="77777777" w:rsidTr="00550908">
        <w:trPr>
          <w:jc w:val="center"/>
        </w:trPr>
        <w:tc>
          <w:tcPr>
            <w:tcW w:w="1696" w:type="dxa"/>
            <w:shd w:val="clear" w:color="auto" w:fill="2E74B5" w:themeFill="accent1" w:themeFillShade="BF"/>
          </w:tcPr>
          <w:p w14:paraId="63C4CB3C" w14:textId="77777777" w:rsidR="00C11667" w:rsidRPr="00622FB3" w:rsidRDefault="00C11667" w:rsidP="00550908">
            <w:pPr>
              <w:rPr>
                <w:rFonts w:ascii="Calibri" w:hAnsi="Calibri" w:cs="Calibri"/>
                <w:color w:val="FFFFFF" w:themeColor="background1"/>
              </w:rPr>
            </w:pPr>
            <w:r w:rsidRPr="00622FB3">
              <w:rPr>
                <w:rFonts w:ascii="Calibri" w:hAnsi="Calibri" w:cs="Calibri"/>
                <w:color w:val="FFFFFF" w:themeColor="background1"/>
              </w:rPr>
              <w:t>PERSONA O ENTIDAD QUE EFECTÚA EL COMENTARIO U OBSERVACIÓN</w:t>
            </w:r>
          </w:p>
        </w:tc>
        <w:tc>
          <w:tcPr>
            <w:tcW w:w="1843" w:type="dxa"/>
            <w:shd w:val="clear" w:color="auto" w:fill="2E74B5" w:themeFill="accent1" w:themeFillShade="BF"/>
          </w:tcPr>
          <w:p w14:paraId="0FB5AB9E" w14:textId="77777777" w:rsidR="00C11667" w:rsidRPr="00622FB3" w:rsidRDefault="00C11667" w:rsidP="00550908">
            <w:pPr>
              <w:rPr>
                <w:rFonts w:ascii="Calibri" w:hAnsi="Calibri" w:cs="Calibri"/>
                <w:color w:val="FFFFFF" w:themeColor="background1"/>
              </w:rPr>
            </w:pPr>
            <w:r w:rsidRPr="00622FB3">
              <w:rPr>
                <w:rFonts w:ascii="Calibri" w:hAnsi="Calibri" w:cs="Calibri"/>
                <w:color w:val="FFFFFF" w:themeColor="background1"/>
              </w:rPr>
              <w:t>SECCIÓN O NÚMERO, EN EL COMPENDIO O  PROYECTO DE CIRCULAR, OBJETO DEL COMENTARIO</w:t>
            </w:r>
          </w:p>
        </w:tc>
        <w:tc>
          <w:tcPr>
            <w:tcW w:w="1701" w:type="dxa"/>
            <w:shd w:val="clear" w:color="auto" w:fill="2E74B5" w:themeFill="accent1" w:themeFillShade="BF"/>
          </w:tcPr>
          <w:p w14:paraId="478598AD" w14:textId="77777777" w:rsidR="00C11667" w:rsidRPr="00622FB3" w:rsidRDefault="00C11667" w:rsidP="00550908">
            <w:pPr>
              <w:rPr>
                <w:rFonts w:ascii="Calibri" w:hAnsi="Calibri" w:cs="Calibri"/>
                <w:color w:val="FFFFFF" w:themeColor="background1"/>
              </w:rPr>
            </w:pPr>
            <w:r w:rsidRPr="00622FB3">
              <w:rPr>
                <w:rFonts w:ascii="Calibri" w:hAnsi="Calibri" w:cs="Calibri"/>
                <w:color w:val="FFFFFF" w:themeColor="background1"/>
              </w:rPr>
              <w:t>TÍTULO DE LA SECCIÓN DEL PROYECTO O COMPENDIO,  OBJETO DEL COMENTARIO</w:t>
            </w:r>
          </w:p>
        </w:tc>
        <w:tc>
          <w:tcPr>
            <w:tcW w:w="5103" w:type="dxa"/>
            <w:shd w:val="clear" w:color="auto" w:fill="2E74B5" w:themeFill="accent1" w:themeFillShade="BF"/>
          </w:tcPr>
          <w:p w14:paraId="6B3EFB3D" w14:textId="77777777" w:rsidR="00C11667" w:rsidRPr="00622FB3" w:rsidRDefault="00C11667" w:rsidP="00550908">
            <w:pPr>
              <w:rPr>
                <w:rFonts w:ascii="Calibri" w:hAnsi="Calibri" w:cs="Calibri"/>
                <w:color w:val="FFFFFF" w:themeColor="background1"/>
              </w:rPr>
            </w:pPr>
            <w:r w:rsidRPr="00622FB3">
              <w:rPr>
                <w:rFonts w:ascii="Calibri" w:hAnsi="Calibri" w:cs="Calibri"/>
                <w:color w:val="FFFFFF" w:themeColor="background1"/>
              </w:rPr>
              <w:t>TEXTO DE LA SECCIÓN DEL PROYECTO DE CIRCULAR OBJETO DEL COMENTARIO</w:t>
            </w:r>
          </w:p>
        </w:tc>
        <w:tc>
          <w:tcPr>
            <w:tcW w:w="3969" w:type="dxa"/>
            <w:shd w:val="clear" w:color="auto" w:fill="2E74B5" w:themeFill="accent1" w:themeFillShade="BF"/>
          </w:tcPr>
          <w:p w14:paraId="6A393D8E" w14:textId="77777777" w:rsidR="00C11667" w:rsidRPr="00622FB3" w:rsidRDefault="00C11667" w:rsidP="00550908">
            <w:pPr>
              <w:rPr>
                <w:rFonts w:ascii="Calibri" w:hAnsi="Calibri" w:cs="Calibri"/>
                <w:color w:val="FFFFFF" w:themeColor="background1"/>
              </w:rPr>
            </w:pPr>
            <w:r w:rsidRPr="00622FB3">
              <w:rPr>
                <w:rFonts w:ascii="Calibri" w:hAnsi="Calibri" w:cs="Calibri"/>
                <w:color w:val="FFFFFF" w:themeColor="background1"/>
              </w:rPr>
              <w:t>COMENTARIOS</w:t>
            </w:r>
          </w:p>
          <w:p w14:paraId="30FB6E18" w14:textId="77777777" w:rsidR="00C11667" w:rsidRPr="00622FB3" w:rsidRDefault="00C11667" w:rsidP="00550908">
            <w:pPr>
              <w:rPr>
                <w:rFonts w:ascii="Calibri" w:hAnsi="Calibri" w:cs="Calibri"/>
                <w:color w:val="FFFFFF" w:themeColor="background1"/>
              </w:rPr>
            </w:pPr>
            <w:r w:rsidRPr="00622FB3">
              <w:rPr>
                <w:rFonts w:ascii="Calibri" w:hAnsi="Calibri" w:cs="Calibri"/>
                <w:color w:val="FFFFFF" w:themeColor="background1"/>
              </w:rPr>
              <w:t>DE LA PERSONA O ENTIDAD</w:t>
            </w:r>
          </w:p>
        </w:tc>
      </w:tr>
      <w:tr w:rsidR="00C11667" w14:paraId="033DDD1A" w14:textId="77777777" w:rsidTr="00550908">
        <w:trPr>
          <w:jc w:val="center"/>
        </w:trPr>
        <w:tc>
          <w:tcPr>
            <w:tcW w:w="1696" w:type="dxa"/>
          </w:tcPr>
          <w:p w14:paraId="0454596A" w14:textId="77777777" w:rsidR="00C11667" w:rsidRPr="00622FB3" w:rsidRDefault="00C11667" w:rsidP="00550908">
            <w:pPr>
              <w:rPr>
                <w:rFonts w:ascii="Calibri" w:hAnsi="Calibri" w:cs="Calibri"/>
              </w:rPr>
            </w:pPr>
            <w:r w:rsidRPr="00622FB3">
              <w:rPr>
                <w:rFonts w:ascii="Calibri" w:hAnsi="Calibri" w:cs="Calibri"/>
              </w:rPr>
              <w:t>Ejemplo:</w:t>
            </w:r>
          </w:p>
          <w:p w14:paraId="32F6F83F" w14:textId="77777777" w:rsidR="00C11667" w:rsidRPr="00622FB3" w:rsidRDefault="00C11667" w:rsidP="00550908">
            <w:pPr>
              <w:rPr>
                <w:rFonts w:ascii="Calibri" w:hAnsi="Calibri" w:cs="Calibri"/>
              </w:rPr>
            </w:pPr>
          </w:p>
          <w:p w14:paraId="479E6054" w14:textId="77777777" w:rsidR="00C11667" w:rsidRPr="00622FB3" w:rsidRDefault="00C11667" w:rsidP="00550908">
            <w:pPr>
              <w:rPr>
                <w:rFonts w:ascii="Calibri" w:hAnsi="Calibri" w:cs="Calibri"/>
              </w:rPr>
            </w:pPr>
            <w:r w:rsidRPr="00622FB3">
              <w:rPr>
                <w:rFonts w:ascii="Calibri" w:hAnsi="Calibri" w:cs="Calibri"/>
                <w:color w:val="808080" w:themeColor="background1" w:themeShade="80"/>
              </w:rPr>
              <w:t>Mutualidad de Empleadores</w:t>
            </w:r>
          </w:p>
        </w:tc>
        <w:tc>
          <w:tcPr>
            <w:tcW w:w="1843" w:type="dxa"/>
          </w:tcPr>
          <w:p w14:paraId="21E24F62" w14:textId="77777777" w:rsidR="00C11667" w:rsidRPr="00622FB3" w:rsidRDefault="00C11667" w:rsidP="00550908">
            <w:pPr>
              <w:jc w:val="both"/>
              <w:rPr>
                <w:rFonts w:ascii="Calibri" w:hAnsi="Calibri" w:cs="Calibri"/>
                <w:color w:val="808080" w:themeColor="background1" w:themeShade="80"/>
              </w:rPr>
            </w:pPr>
            <w:r w:rsidRPr="00622FB3">
              <w:rPr>
                <w:rFonts w:ascii="Calibri" w:hAnsi="Calibri" w:cs="Calibri"/>
                <w:color w:val="808080" w:themeColor="background1" w:themeShade="80"/>
              </w:rPr>
              <w:t>Ejemplo:</w:t>
            </w:r>
          </w:p>
          <w:p w14:paraId="020C266A" w14:textId="77777777" w:rsidR="00C11667" w:rsidRPr="00622FB3" w:rsidRDefault="00C11667" w:rsidP="00550908">
            <w:pPr>
              <w:jc w:val="both"/>
              <w:rPr>
                <w:rFonts w:ascii="Calibri" w:hAnsi="Calibri" w:cs="Calibri"/>
                <w:color w:val="808080" w:themeColor="background1" w:themeShade="80"/>
              </w:rPr>
            </w:pPr>
          </w:p>
          <w:p w14:paraId="272A72BF" w14:textId="77777777" w:rsidR="00C11667" w:rsidRPr="00622FB3" w:rsidRDefault="00C11667" w:rsidP="00550908">
            <w:pPr>
              <w:rPr>
                <w:rFonts w:ascii="Calibri" w:hAnsi="Calibri" w:cs="Calibri"/>
              </w:rPr>
            </w:pPr>
            <w:r w:rsidRPr="00622FB3">
              <w:rPr>
                <w:rFonts w:ascii="Calibri" w:hAnsi="Calibri" w:cs="Calibri"/>
                <w:color w:val="808080" w:themeColor="background1" w:themeShade="80"/>
              </w:rPr>
              <w:t>Número 1, Letra A, Título II, Libro IV</w:t>
            </w:r>
          </w:p>
        </w:tc>
        <w:tc>
          <w:tcPr>
            <w:tcW w:w="1701" w:type="dxa"/>
          </w:tcPr>
          <w:p w14:paraId="2280D2BF" w14:textId="77777777" w:rsidR="00C11667" w:rsidRPr="00622FB3" w:rsidRDefault="00C11667" w:rsidP="00550908">
            <w:pPr>
              <w:jc w:val="both"/>
              <w:rPr>
                <w:rFonts w:ascii="Calibri" w:hAnsi="Calibri" w:cs="Calibri"/>
                <w:color w:val="808080" w:themeColor="background1" w:themeShade="80"/>
              </w:rPr>
            </w:pPr>
            <w:r w:rsidRPr="00622FB3">
              <w:rPr>
                <w:rFonts w:ascii="Calibri" w:hAnsi="Calibri" w:cs="Calibri"/>
                <w:color w:val="808080" w:themeColor="background1" w:themeShade="80"/>
              </w:rPr>
              <w:t>Ejemplo:</w:t>
            </w:r>
          </w:p>
          <w:p w14:paraId="4321AD32" w14:textId="77777777" w:rsidR="00C11667" w:rsidRPr="00622FB3" w:rsidRDefault="00C11667" w:rsidP="00550908">
            <w:pPr>
              <w:rPr>
                <w:rFonts w:ascii="Calibri" w:hAnsi="Calibri" w:cs="Calibri"/>
                <w:color w:val="808080" w:themeColor="background1" w:themeShade="80"/>
              </w:rPr>
            </w:pPr>
            <w:r w:rsidRPr="00622FB3">
              <w:rPr>
                <w:rFonts w:ascii="Calibri" w:hAnsi="Calibri" w:cs="Calibri"/>
                <w:color w:val="808080" w:themeColor="background1" w:themeShade="80"/>
              </w:rPr>
              <w:t>1. Actividades permanentes de prevención de riesgos laborales</w:t>
            </w:r>
          </w:p>
          <w:p w14:paraId="7DFE3FC3" w14:textId="77777777" w:rsidR="00C11667" w:rsidRPr="00622FB3" w:rsidRDefault="00C11667" w:rsidP="00550908">
            <w:pPr>
              <w:rPr>
                <w:rFonts w:ascii="Calibri" w:hAnsi="Calibri" w:cs="Calibri"/>
              </w:rPr>
            </w:pPr>
          </w:p>
        </w:tc>
        <w:tc>
          <w:tcPr>
            <w:tcW w:w="5103" w:type="dxa"/>
          </w:tcPr>
          <w:p w14:paraId="1DE10B8F" w14:textId="77777777" w:rsidR="00C11667" w:rsidRPr="00622FB3" w:rsidRDefault="00C11667" w:rsidP="00550908">
            <w:pPr>
              <w:jc w:val="both"/>
              <w:rPr>
                <w:rFonts w:ascii="Calibri" w:hAnsi="Calibri" w:cs="Calibri"/>
                <w:color w:val="808080" w:themeColor="background1" w:themeShade="80"/>
              </w:rPr>
            </w:pPr>
            <w:r w:rsidRPr="00622FB3">
              <w:rPr>
                <w:rFonts w:ascii="Calibri" w:hAnsi="Calibri" w:cs="Calibri"/>
                <w:color w:val="808080" w:themeColor="background1" w:themeShade="80"/>
              </w:rPr>
              <w:t>Ejemplo:</w:t>
            </w:r>
          </w:p>
          <w:p w14:paraId="5D854031" w14:textId="77777777" w:rsidR="00C11667" w:rsidRPr="00622FB3" w:rsidRDefault="00C11667" w:rsidP="00550908">
            <w:pPr>
              <w:rPr>
                <w:rFonts w:ascii="Calibri" w:hAnsi="Calibri" w:cs="Calibri"/>
              </w:rPr>
            </w:pPr>
            <w:r w:rsidRPr="00622FB3">
              <w:rPr>
                <w:rFonts w:ascii="Calibri" w:hAnsi="Calibri" w:cs="Calibri"/>
                <w:color w:val="808080" w:themeColor="background1" w:themeShade="80"/>
              </w:rPr>
              <w:t>La expresión "actividades permanentes de prevención de riesgos", está referida a todas aquellas gestiones, procedimientos o instrucciones que los organismos administradores deben realizar dentro del marco legal y reglamentario vigente, en relación con la naturaleza y magnitud del riesgo asociado a la actividad productiva de sus trabajadores independientes y entidades empleadoras afiliadas y que éstas deberán implementar, cuando corresponda, con el concurso de los Departamentos de Prevención de Riesgos Profesionales y/o de los Comités Paritarios, según sea el caso, con independencia de la ocurrencia o no de siniestros de accidentes del trabajo o enfermedades profesionales.</w:t>
            </w:r>
          </w:p>
        </w:tc>
        <w:tc>
          <w:tcPr>
            <w:tcW w:w="3969" w:type="dxa"/>
          </w:tcPr>
          <w:p w14:paraId="5BFC906F" w14:textId="77777777" w:rsidR="00C11667" w:rsidRPr="00622FB3" w:rsidRDefault="00C11667" w:rsidP="00550908">
            <w:pPr>
              <w:rPr>
                <w:rFonts w:ascii="Calibri" w:hAnsi="Calibri" w:cs="Calibri"/>
              </w:rPr>
            </w:pPr>
          </w:p>
        </w:tc>
      </w:tr>
      <w:tr w:rsidR="00C11667" w14:paraId="7A06A472" w14:textId="77777777" w:rsidTr="00550908">
        <w:trPr>
          <w:jc w:val="center"/>
        </w:trPr>
        <w:tc>
          <w:tcPr>
            <w:tcW w:w="1696" w:type="dxa"/>
          </w:tcPr>
          <w:p w14:paraId="7757DBB3" w14:textId="77777777" w:rsidR="00C11667" w:rsidRDefault="00C11667" w:rsidP="00550908"/>
        </w:tc>
        <w:tc>
          <w:tcPr>
            <w:tcW w:w="1843" w:type="dxa"/>
          </w:tcPr>
          <w:p w14:paraId="00945726" w14:textId="77777777" w:rsidR="00C11667" w:rsidRDefault="00C11667" w:rsidP="00550908"/>
        </w:tc>
        <w:tc>
          <w:tcPr>
            <w:tcW w:w="1701" w:type="dxa"/>
          </w:tcPr>
          <w:p w14:paraId="55DFED3F" w14:textId="77777777" w:rsidR="00C11667" w:rsidRDefault="00C11667" w:rsidP="00550908"/>
        </w:tc>
        <w:tc>
          <w:tcPr>
            <w:tcW w:w="5103" w:type="dxa"/>
          </w:tcPr>
          <w:p w14:paraId="0A9D7CAE" w14:textId="77777777" w:rsidR="00C11667" w:rsidRDefault="00C11667" w:rsidP="00550908"/>
        </w:tc>
        <w:tc>
          <w:tcPr>
            <w:tcW w:w="3969" w:type="dxa"/>
          </w:tcPr>
          <w:p w14:paraId="56C4E8A4" w14:textId="77777777" w:rsidR="00C11667" w:rsidRDefault="00C11667" w:rsidP="00550908"/>
          <w:p w14:paraId="5B1DB5B7" w14:textId="77777777" w:rsidR="00C11667" w:rsidRDefault="00C11667" w:rsidP="00550908"/>
          <w:p w14:paraId="1DD11B07" w14:textId="77777777" w:rsidR="00C11667" w:rsidRDefault="00C11667" w:rsidP="00550908"/>
        </w:tc>
      </w:tr>
    </w:tbl>
    <w:p w14:paraId="6BDF9F80" w14:textId="77777777" w:rsidR="00C11667" w:rsidRDefault="00C11667" w:rsidP="00C11667">
      <w:pPr>
        <w:jc w:val="both"/>
        <w:rPr>
          <w:color w:val="0563C1"/>
          <w:u w:val="single"/>
        </w:rPr>
      </w:pPr>
    </w:p>
    <w:p w14:paraId="31CA3D31" w14:textId="77777777" w:rsidR="002672FB" w:rsidRDefault="002672FB" w:rsidP="00D846B8">
      <w:pPr>
        <w:jc w:val="both"/>
      </w:pPr>
    </w:p>
    <w:sectPr w:rsidR="002672FB" w:rsidSect="00C11667">
      <w:headerReference w:type="default" r:id="rId10"/>
      <w:pgSz w:w="15840" w:h="12240" w:orient="landscape"/>
      <w:pgMar w:top="1418" w:right="992" w:bottom="11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17C4DC" w14:textId="77777777" w:rsidR="00D10AB6" w:rsidRDefault="00D10AB6" w:rsidP="00C46C4F">
      <w:pPr>
        <w:spacing w:after="0" w:line="240" w:lineRule="auto"/>
      </w:pPr>
      <w:r>
        <w:separator/>
      </w:r>
    </w:p>
  </w:endnote>
  <w:endnote w:type="continuationSeparator" w:id="0">
    <w:p w14:paraId="60F4FBB2" w14:textId="77777777" w:rsidR="00D10AB6" w:rsidRDefault="00D10AB6" w:rsidP="00C46C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8CCB79" w14:textId="77777777" w:rsidR="00C11667" w:rsidRDefault="00C1166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8311C9">
      <w:rPr>
        <w:noProof/>
        <w:color w:val="000000"/>
      </w:rPr>
      <w:t>1</w:t>
    </w:r>
    <w:r>
      <w:rPr>
        <w:color w:val="000000"/>
      </w:rPr>
      <w:fldChar w:fldCharType="end"/>
    </w:r>
  </w:p>
  <w:p w14:paraId="0F66A2E6" w14:textId="77777777" w:rsidR="00C11667" w:rsidRDefault="00C1166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333F27" w14:textId="77777777" w:rsidR="00D10AB6" w:rsidRDefault="00D10AB6" w:rsidP="00C46C4F">
      <w:pPr>
        <w:spacing w:after="0" w:line="240" w:lineRule="auto"/>
      </w:pPr>
      <w:r>
        <w:separator/>
      </w:r>
    </w:p>
  </w:footnote>
  <w:footnote w:type="continuationSeparator" w:id="0">
    <w:p w14:paraId="795CDDEB" w14:textId="77777777" w:rsidR="00D10AB6" w:rsidRDefault="00D10AB6" w:rsidP="00C46C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F6D587" w14:textId="77777777" w:rsidR="00C11667" w:rsidRDefault="00C11667">
    <w:pPr>
      <w:pBdr>
        <w:top w:val="nil"/>
        <w:left w:val="nil"/>
        <w:bottom w:val="single" w:sz="4" w:space="1" w:color="4472C4"/>
        <w:right w:val="nil"/>
        <w:between w:val="nil"/>
      </w:pBdr>
      <w:spacing w:after="0" w:line="240" w:lineRule="auto"/>
      <w:ind w:left="993"/>
      <w:rPr>
        <w:b/>
        <w:color w:val="44546A"/>
        <w:sz w:val="20"/>
        <w:szCs w:val="20"/>
      </w:rPr>
    </w:pPr>
    <w:r>
      <w:rPr>
        <w:b/>
        <w:color w:val="44546A"/>
        <w:sz w:val="20"/>
        <w:szCs w:val="20"/>
      </w:rPr>
      <w:t>Superintendencia de Seguridad Social</w:t>
    </w:r>
    <w:r>
      <w:rPr>
        <w:noProof/>
        <w:lang w:eastAsia="es-CL"/>
      </w:rPr>
      <w:drawing>
        <wp:anchor distT="0" distB="0" distL="114300" distR="114300" simplePos="0" relativeHeight="251658752" behindDoc="0" locked="0" layoutInCell="1" hidden="0" allowOverlap="1" wp14:anchorId="35DBDFED" wp14:editId="4F2A510D">
          <wp:simplePos x="0" y="0"/>
          <wp:positionH relativeFrom="column">
            <wp:posOffset>636</wp:posOffset>
          </wp:positionH>
          <wp:positionV relativeFrom="paragraph">
            <wp:posOffset>-50164</wp:posOffset>
          </wp:positionV>
          <wp:extent cx="441960" cy="400050"/>
          <wp:effectExtent l="0" t="0" r="0" b="0"/>
          <wp:wrapSquare wrapText="bothSides" distT="0" distB="0" distL="114300" distR="114300"/>
          <wp:docPr id="2" name="image1.png" descr="C:\Mis Datos\SUSESO\Logo_2011\suseso 12x13 cm 150dpi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C:\Mis Datos\SUSESO\Logo_2011\suseso 12x13 cm 150dpi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41960" cy="4000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246A88C4" w14:textId="77777777" w:rsidR="00C11667" w:rsidRDefault="00C11667">
    <w:pPr>
      <w:pBdr>
        <w:top w:val="nil"/>
        <w:left w:val="nil"/>
        <w:bottom w:val="single" w:sz="4" w:space="1" w:color="4472C4"/>
        <w:right w:val="nil"/>
        <w:between w:val="nil"/>
      </w:pBdr>
      <w:spacing w:after="0" w:line="240" w:lineRule="auto"/>
      <w:ind w:left="993"/>
      <w:rPr>
        <w:b/>
        <w:color w:val="44546A"/>
        <w:sz w:val="20"/>
        <w:szCs w:val="20"/>
      </w:rPr>
    </w:pPr>
    <w:r>
      <w:rPr>
        <w:b/>
        <w:color w:val="44546A"/>
        <w:sz w:val="20"/>
        <w:szCs w:val="20"/>
      </w:rPr>
      <w:t>Intendencia de Seguridad y Salud en el Trabajo</w:t>
    </w:r>
  </w:p>
  <w:p w14:paraId="260D9043" w14:textId="77777777" w:rsidR="00C11667" w:rsidRDefault="00C1166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  <w:p w14:paraId="716411A2" w14:textId="77777777" w:rsidR="00C11667" w:rsidRDefault="00C1166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34AA08" w14:textId="77777777" w:rsidR="00C46C4F" w:rsidRDefault="00C46C4F" w:rsidP="00C46C4F">
    <w:pPr>
      <w:pBdr>
        <w:top w:val="nil"/>
        <w:left w:val="nil"/>
        <w:bottom w:val="single" w:sz="4" w:space="1" w:color="4472C4"/>
        <w:right w:val="nil"/>
        <w:between w:val="nil"/>
      </w:pBdr>
      <w:spacing w:after="0" w:line="240" w:lineRule="auto"/>
      <w:ind w:left="993"/>
      <w:rPr>
        <w:b/>
        <w:color w:val="44546A"/>
        <w:sz w:val="20"/>
        <w:szCs w:val="20"/>
      </w:rPr>
    </w:pPr>
    <w:r>
      <w:rPr>
        <w:b/>
        <w:color w:val="44546A"/>
        <w:sz w:val="20"/>
        <w:szCs w:val="20"/>
      </w:rPr>
      <w:t>Superintendencia de Seguridad Social</w:t>
    </w:r>
    <w:r>
      <w:rPr>
        <w:noProof/>
        <w:lang w:eastAsia="es-CL"/>
      </w:rPr>
      <w:drawing>
        <wp:anchor distT="0" distB="0" distL="114300" distR="114300" simplePos="0" relativeHeight="251656704" behindDoc="0" locked="0" layoutInCell="1" hidden="0" allowOverlap="1" wp14:anchorId="39964827" wp14:editId="555ABFB5">
          <wp:simplePos x="0" y="0"/>
          <wp:positionH relativeFrom="column">
            <wp:posOffset>636</wp:posOffset>
          </wp:positionH>
          <wp:positionV relativeFrom="paragraph">
            <wp:posOffset>-50164</wp:posOffset>
          </wp:positionV>
          <wp:extent cx="441960" cy="400050"/>
          <wp:effectExtent l="0" t="0" r="0" b="0"/>
          <wp:wrapSquare wrapText="bothSides" distT="0" distB="0" distL="114300" distR="114300"/>
          <wp:docPr id="1" name="image1.png" descr="C:\Mis Datos\SUSESO\Logo_2011\suseso 12x13 cm 150dpi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C:\Mis Datos\SUSESO\Logo_2011\suseso 12x13 cm 150dpi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41960" cy="4000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046BE0A8" w14:textId="77777777" w:rsidR="00C46C4F" w:rsidRDefault="00C46C4F" w:rsidP="00C46C4F">
    <w:pPr>
      <w:pBdr>
        <w:top w:val="nil"/>
        <w:left w:val="nil"/>
        <w:bottom w:val="single" w:sz="4" w:space="1" w:color="4472C4"/>
        <w:right w:val="nil"/>
        <w:between w:val="nil"/>
      </w:pBdr>
      <w:spacing w:after="0" w:line="240" w:lineRule="auto"/>
      <w:ind w:left="993"/>
      <w:rPr>
        <w:b/>
        <w:color w:val="44546A"/>
        <w:sz w:val="20"/>
        <w:szCs w:val="20"/>
      </w:rPr>
    </w:pPr>
    <w:r>
      <w:rPr>
        <w:b/>
        <w:color w:val="44546A"/>
        <w:sz w:val="20"/>
        <w:szCs w:val="20"/>
      </w:rPr>
      <w:t>Intendencia de Seguridad y Salud en el Trabajo</w:t>
    </w:r>
  </w:p>
  <w:p w14:paraId="3057F580" w14:textId="77777777" w:rsidR="00C46C4F" w:rsidRDefault="00C46C4F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B70BD3"/>
    <w:multiLevelType w:val="hybridMultilevel"/>
    <w:tmpl w:val="AC606806"/>
    <w:lvl w:ilvl="0" w:tplc="9E72018C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9532BA0"/>
    <w:multiLevelType w:val="hybridMultilevel"/>
    <w:tmpl w:val="3EA0D2F8"/>
    <w:lvl w:ilvl="0" w:tplc="008E87D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67154970">
    <w:abstractNumId w:val="0"/>
  </w:num>
  <w:num w:numId="2" w16cid:durableId="4182612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46B8"/>
    <w:rsid w:val="000647CF"/>
    <w:rsid w:val="0008476A"/>
    <w:rsid w:val="00086E58"/>
    <w:rsid w:val="00091D7F"/>
    <w:rsid w:val="0009782F"/>
    <w:rsid w:val="000A5CE2"/>
    <w:rsid w:val="000F582E"/>
    <w:rsid w:val="0011571F"/>
    <w:rsid w:val="00116100"/>
    <w:rsid w:val="00146D04"/>
    <w:rsid w:val="00173200"/>
    <w:rsid w:val="00176A20"/>
    <w:rsid w:val="00177D91"/>
    <w:rsid w:val="001870D5"/>
    <w:rsid w:val="001A4F95"/>
    <w:rsid w:val="001E066C"/>
    <w:rsid w:val="00227008"/>
    <w:rsid w:val="002672FB"/>
    <w:rsid w:val="002A3E5B"/>
    <w:rsid w:val="00336825"/>
    <w:rsid w:val="00381CC3"/>
    <w:rsid w:val="003E2E83"/>
    <w:rsid w:val="003E42C8"/>
    <w:rsid w:val="003F005C"/>
    <w:rsid w:val="0045259D"/>
    <w:rsid w:val="00473614"/>
    <w:rsid w:val="004A4CB0"/>
    <w:rsid w:val="004F556C"/>
    <w:rsid w:val="0052793C"/>
    <w:rsid w:val="00573DE4"/>
    <w:rsid w:val="005D53A1"/>
    <w:rsid w:val="005E6CDE"/>
    <w:rsid w:val="005F1A1E"/>
    <w:rsid w:val="00602969"/>
    <w:rsid w:val="0060373E"/>
    <w:rsid w:val="00617904"/>
    <w:rsid w:val="00635D85"/>
    <w:rsid w:val="00655BF3"/>
    <w:rsid w:val="00725F63"/>
    <w:rsid w:val="007355BF"/>
    <w:rsid w:val="00751F59"/>
    <w:rsid w:val="00770AD4"/>
    <w:rsid w:val="0079059D"/>
    <w:rsid w:val="0079384B"/>
    <w:rsid w:val="007A313D"/>
    <w:rsid w:val="007F607B"/>
    <w:rsid w:val="008311C9"/>
    <w:rsid w:val="0083135F"/>
    <w:rsid w:val="008E41D2"/>
    <w:rsid w:val="00904976"/>
    <w:rsid w:val="009166F6"/>
    <w:rsid w:val="009232B0"/>
    <w:rsid w:val="00924786"/>
    <w:rsid w:val="00947576"/>
    <w:rsid w:val="009C4C77"/>
    <w:rsid w:val="009E7195"/>
    <w:rsid w:val="00A205E6"/>
    <w:rsid w:val="00A309E2"/>
    <w:rsid w:val="00A85A54"/>
    <w:rsid w:val="00AE32D7"/>
    <w:rsid w:val="00AE7AB0"/>
    <w:rsid w:val="00B151ED"/>
    <w:rsid w:val="00B2643A"/>
    <w:rsid w:val="00B670B2"/>
    <w:rsid w:val="00B8122F"/>
    <w:rsid w:val="00B90D41"/>
    <w:rsid w:val="00BA2815"/>
    <w:rsid w:val="00BE714F"/>
    <w:rsid w:val="00BF4EE1"/>
    <w:rsid w:val="00C11667"/>
    <w:rsid w:val="00C246D0"/>
    <w:rsid w:val="00C46C4F"/>
    <w:rsid w:val="00C62D88"/>
    <w:rsid w:val="00C91899"/>
    <w:rsid w:val="00C97428"/>
    <w:rsid w:val="00CA5B8D"/>
    <w:rsid w:val="00CC0702"/>
    <w:rsid w:val="00CC11B5"/>
    <w:rsid w:val="00CE25F5"/>
    <w:rsid w:val="00D01D4C"/>
    <w:rsid w:val="00D10AB6"/>
    <w:rsid w:val="00D145AF"/>
    <w:rsid w:val="00D2119F"/>
    <w:rsid w:val="00D2309E"/>
    <w:rsid w:val="00D36B8A"/>
    <w:rsid w:val="00D61C45"/>
    <w:rsid w:val="00D846B8"/>
    <w:rsid w:val="00DB4D8E"/>
    <w:rsid w:val="00DC7CA1"/>
    <w:rsid w:val="00DE077F"/>
    <w:rsid w:val="00E00EC8"/>
    <w:rsid w:val="00E35795"/>
    <w:rsid w:val="00E374DD"/>
    <w:rsid w:val="00E66A71"/>
    <w:rsid w:val="00E835A6"/>
    <w:rsid w:val="00EC3573"/>
    <w:rsid w:val="00ED5D58"/>
    <w:rsid w:val="00EE0E6C"/>
    <w:rsid w:val="00EF238E"/>
    <w:rsid w:val="00EF4BD3"/>
    <w:rsid w:val="00F46EB3"/>
    <w:rsid w:val="00F704B9"/>
    <w:rsid w:val="00F72627"/>
    <w:rsid w:val="00FA2C66"/>
    <w:rsid w:val="00FB7E27"/>
    <w:rsid w:val="00FD0CCF"/>
    <w:rsid w:val="00FF7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12918F"/>
  <w15:docId w15:val="{D8F9EA11-6B13-4E9C-8E8C-7AC4680C40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Revisin">
    <w:name w:val="Revision"/>
    <w:hidden/>
    <w:uiPriority w:val="99"/>
    <w:semiHidden/>
    <w:rsid w:val="00B151ED"/>
    <w:pPr>
      <w:spacing w:after="0" w:line="240" w:lineRule="auto"/>
    </w:pPr>
  </w:style>
  <w:style w:type="character" w:styleId="Refdecomentario">
    <w:name w:val="annotation reference"/>
    <w:basedOn w:val="Fuentedeprrafopredeter"/>
    <w:uiPriority w:val="99"/>
    <w:semiHidden/>
    <w:unhideWhenUsed/>
    <w:rsid w:val="00655BF3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655BF3"/>
    <w:pPr>
      <w:spacing w:line="240" w:lineRule="auto"/>
    </w:pPr>
    <w:rPr>
      <w:rFonts w:eastAsiaTheme="minorEastAsia"/>
      <w:sz w:val="20"/>
      <w:szCs w:val="20"/>
      <w:lang w:val="es-ES" w:eastAsia="es-ES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655BF3"/>
    <w:rPr>
      <w:rFonts w:eastAsiaTheme="minorEastAsia"/>
      <w:sz w:val="20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166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166F6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C46C4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46C4F"/>
  </w:style>
  <w:style w:type="paragraph" w:styleId="Piedepgina">
    <w:name w:val="footer"/>
    <w:basedOn w:val="Normal"/>
    <w:link w:val="PiedepginaCar"/>
    <w:uiPriority w:val="99"/>
    <w:unhideWhenUsed/>
    <w:rsid w:val="00C46C4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46C4F"/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AE32D7"/>
    <w:rPr>
      <w:rFonts w:eastAsiaTheme="minorHAnsi"/>
      <w:b/>
      <w:bCs/>
      <w:lang w:val="es-CL" w:eastAsia="en-US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AE32D7"/>
    <w:rPr>
      <w:rFonts w:eastAsiaTheme="minorEastAsia"/>
      <w:b/>
      <w:bCs/>
      <w:sz w:val="20"/>
      <w:szCs w:val="20"/>
      <w:lang w:val="es-ES" w:eastAsia="es-ES"/>
    </w:rPr>
  </w:style>
  <w:style w:type="paragraph" w:styleId="Prrafodelista">
    <w:name w:val="List Paragraph"/>
    <w:basedOn w:val="Normal"/>
    <w:uiPriority w:val="34"/>
    <w:qFormat/>
    <w:rsid w:val="00F72627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C11667"/>
    <w:rPr>
      <w:color w:val="0563C1" w:themeColor="hyperlink"/>
      <w:u w:val="single"/>
    </w:rPr>
  </w:style>
  <w:style w:type="table" w:styleId="Tablaconcuadrcula">
    <w:name w:val="Table Grid"/>
    <w:basedOn w:val="Tablanormal"/>
    <w:uiPriority w:val="39"/>
    <w:rsid w:val="00C11667"/>
    <w:pPr>
      <w:spacing w:after="0" w:line="240" w:lineRule="auto"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83135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sesat@suseso.c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486</Words>
  <Characters>2674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franda sandoval riffo</dc:creator>
  <cp:lastModifiedBy>Erick Aguilera</cp:lastModifiedBy>
  <cp:revision>7</cp:revision>
  <dcterms:created xsi:type="dcterms:W3CDTF">2022-08-19T18:50:00Z</dcterms:created>
  <dcterms:modified xsi:type="dcterms:W3CDTF">2022-09-05T18:20:00Z</dcterms:modified>
</cp:coreProperties>
</file>