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34E9D" w14:textId="77777777" w:rsidR="0030663E" w:rsidRPr="002E5CAF" w:rsidRDefault="0030663E" w:rsidP="0030663E">
      <w:pPr>
        <w:spacing w:line="240" w:lineRule="auto"/>
        <w:jc w:val="center"/>
        <w:rPr>
          <w:rFonts w:cstheme="minorHAnsi"/>
          <w:b/>
          <w:sz w:val="24"/>
          <w:lang w:val="es-ES"/>
        </w:rPr>
      </w:pPr>
      <w:bookmarkStart w:id="0" w:name="_GoBack"/>
      <w:bookmarkEnd w:id="0"/>
      <w:r w:rsidRPr="002E5CAF">
        <w:rPr>
          <w:rFonts w:cstheme="minorHAnsi"/>
          <w:b/>
          <w:sz w:val="24"/>
          <w:lang w:val="es-ES"/>
        </w:rPr>
        <w:t>MINUTA</w:t>
      </w:r>
    </w:p>
    <w:p w14:paraId="76398969" w14:textId="77777777" w:rsidR="00C25029" w:rsidRDefault="00C25029" w:rsidP="00C2502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15BEE">
        <w:rPr>
          <w:rFonts w:asciiTheme="minorHAnsi" w:hAnsiTheme="minorHAnsi" w:cstheme="minorHAnsi"/>
          <w:b/>
          <w:bCs/>
        </w:rPr>
        <w:t>PROYECTO DE CIRCULAR QUE A</w:t>
      </w:r>
      <w:r>
        <w:rPr>
          <w:rFonts w:asciiTheme="minorHAnsi" w:hAnsiTheme="minorHAnsi" w:cstheme="minorHAnsi"/>
          <w:b/>
          <w:bCs/>
        </w:rPr>
        <w:t xml:space="preserve">JUSTA Y CORRIGE </w:t>
      </w:r>
      <w:r w:rsidRPr="00C15BEE">
        <w:rPr>
          <w:rFonts w:asciiTheme="minorHAnsi" w:hAnsiTheme="minorHAnsi" w:cstheme="minorHAnsi"/>
          <w:b/>
          <w:bCs/>
        </w:rPr>
        <w:t xml:space="preserve">LOS LIBROS </w:t>
      </w:r>
      <w:r>
        <w:rPr>
          <w:rFonts w:asciiTheme="minorHAnsi" w:hAnsiTheme="minorHAnsi" w:cstheme="minorHAnsi"/>
          <w:b/>
          <w:bCs/>
        </w:rPr>
        <w:t xml:space="preserve">IV Y IX </w:t>
      </w:r>
      <w:r w:rsidRPr="00C15BEE">
        <w:rPr>
          <w:rFonts w:asciiTheme="minorHAnsi" w:hAnsiTheme="minorHAnsi" w:cstheme="minorHAnsi"/>
          <w:b/>
          <w:bCs/>
        </w:rPr>
        <w:t>DEL COMPENDIO DE NORMAS DEL SEGURO SOCIAL DE ACCIDENTES DEL TRABAJO Y ENFERMEDADES PROFESIONALES DE LA LEY N°16.744</w:t>
      </w:r>
    </w:p>
    <w:p w14:paraId="185985D8" w14:textId="77777777" w:rsidR="00C25029" w:rsidRDefault="00C25029" w:rsidP="00C25029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9132775" w14:textId="77777777" w:rsidR="00C25029" w:rsidRPr="00653649" w:rsidRDefault="00C25029" w:rsidP="00C25029">
      <w:pPr>
        <w:spacing w:before="120" w:after="120"/>
        <w:jc w:val="both"/>
        <w:textAlignment w:val="baseline"/>
      </w:pPr>
      <w:r w:rsidRPr="00653649">
        <w:t>Esta Superintendencia de Seguridad Social ha elaborado la pre</w:t>
      </w:r>
      <w:r w:rsidRPr="00653649">
        <w:rPr>
          <w:rFonts w:ascii="Calibri" w:eastAsia="Times New Roman" w:hAnsi="Calibri" w:cs="Times New Roman"/>
          <w:bCs/>
          <w:color w:val="000000"/>
          <w:lang w:eastAsia="es-CL"/>
        </w:rPr>
        <w:t>sente circular</w:t>
      </w:r>
      <w:r w:rsidRPr="00653649">
        <w:rPr>
          <w:rFonts w:eastAsia="Times New Roman" w:cs="Times New Roman"/>
          <w:bCs/>
          <w:lang w:eastAsia="es-CL"/>
        </w:rPr>
        <w:t xml:space="preserve"> que ajusta, </w:t>
      </w:r>
      <w:r w:rsidRPr="00653649">
        <w:t xml:space="preserve">corrige, y actualiza las instrucciones impartidas en los </w:t>
      </w:r>
      <w:r w:rsidRPr="00653649">
        <w:rPr>
          <w:rFonts w:ascii="Calibri" w:eastAsia="Times New Roman" w:hAnsi="Calibri" w:cs="Times New Roman"/>
          <w:bCs/>
          <w:color w:val="000000"/>
          <w:lang w:eastAsia="es-CL"/>
        </w:rPr>
        <w:t>Libros  IV y IX, ambos del Compendio de Normas del Seguro Social de Accidentes del Trabajo y Enfermedades Profesionales de la Ley N°16.</w:t>
      </w:r>
      <w:r w:rsidRPr="00653649">
        <w:t xml:space="preserve">744. </w:t>
      </w:r>
    </w:p>
    <w:p w14:paraId="61F20F42" w14:textId="77777777" w:rsidR="00C25029" w:rsidRDefault="00C25029" w:rsidP="00C25029">
      <w:pPr>
        <w:pStyle w:val="Default"/>
        <w:rPr>
          <w:sz w:val="22"/>
          <w:szCs w:val="22"/>
        </w:rPr>
      </w:pPr>
      <w:r w:rsidRPr="00653649">
        <w:rPr>
          <w:sz w:val="22"/>
          <w:szCs w:val="22"/>
        </w:rPr>
        <w:t xml:space="preserve">Entre los ajustes y actualizaciones que se abordan en esta circular, se encuentran los siguientes: </w:t>
      </w:r>
    </w:p>
    <w:p w14:paraId="3A623D51" w14:textId="77777777" w:rsidR="00923E5E" w:rsidRDefault="00923E5E" w:rsidP="00C25029">
      <w:pPr>
        <w:pStyle w:val="Default"/>
        <w:rPr>
          <w:sz w:val="22"/>
          <w:szCs w:val="22"/>
        </w:rPr>
      </w:pPr>
    </w:p>
    <w:p w14:paraId="393A6F7D" w14:textId="4C199CE5" w:rsidR="00923E5E" w:rsidRPr="0092185C" w:rsidRDefault="00923E5E" w:rsidP="00923E5E">
      <w:pPr>
        <w:pStyle w:val="Default"/>
        <w:numPr>
          <w:ilvl w:val="0"/>
          <w:numId w:val="9"/>
        </w:numPr>
        <w:tabs>
          <w:tab w:val="left" w:pos="7785"/>
        </w:tabs>
        <w:spacing w:before="120" w:after="100" w:afterAutospacing="1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185C">
        <w:rPr>
          <w:rFonts w:asciiTheme="minorHAnsi" w:hAnsiTheme="minorHAnsi" w:cstheme="minorHAnsi"/>
          <w:sz w:val="22"/>
          <w:szCs w:val="22"/>
        </w:rPr>
        <w:t>Eliminación de</w:t>
      </w:r>
      <w:r w:rsidRPr="0092185C">
        <w:rPr>
          <w:rFonts w:asciiTheme="minorHAnsi" w:eastAsiaTheme="majorEastAsia" w:hAnsiTheme="minorHAnsi" w:cstheme="minorHAnsi"/>
          <w:sz w:val="22"/>
          <w:szCs w:val="22"/>
        </w:rPr>
        <w:t>l actual número</w:t>
      </w:r>
      <w:r w:rsidR="00680A3C" w:rsidRPr="0092185C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92185C">
        <w:rPr>
          <w:rFonts w:asciiTheme="minorHAnsi" w:hAnsiTheme="minorHAnsi" w:cstheme="minorHAnsi"/>
          <w:sz w:val="22"/>
          <w:szCs w:val="22"/>
        </w:rPr>
        <w:t xml:space="preserve">“12. Asistencia técnica en aplicación del Formulario Único de Fiscalización de Medidas Preventivas para el COVID-19 en lugares de trabajo (FUF)” de la Letra D. Asistencia Técnica, Título II. </w:t>
      </w:r>
      <w:r w:rsidRPr="0092185C">
        <w:rPr>
          <w:sz w:val="22"/>
          <w:szCs w:val="22"/>
        </w:rPr>
        <w:t xml:space="preserve">Responsabilidades y obligaciones de </w:t>
      </w:r>
      <w:r w:rsidRPr="0092185C">
        <w:rPr>
          <w:rFonts w:asciiTheme="minorHAnsi" w:hAnsiTheme="minorHAnsi" w:cstheme="minorHAnsi"/>
          <w:sz w:val="22"/>
          <w:szCs w:val="22"/>
        </w:rPr>
        <w:t>los organismos administradores y de los administradores delegados del Libro IV,</w:t>
      </w:r>
      <w:r w:rsidR="00680A3C" w:rsidRPr="0092185C">
        <w:rPr>
          <w:rFonts w:asciiTheme="minorHAnsi" w:hAnsiTheme="minorHAnsi" w:cstheme="minorHAnsi"/>
          <w:sz w:val="22"/>
          <w:szCs w:val="22"/>
        </w:rPr>
        <w:t xml:space="preserve"> ya que a la fecha ya no estaría vigente el protocolo de seguridad sanitaria laboral; </w:t>
      </w:r>
    </w:p>
    <w:p w14:paraId="1E403E4E" w14:textId="77777777" w:rsidR="00C25029" w:rsidRPr="00653649" w:rsidRDefault="00C25029" w:rsidP="00C25029">
      <w:pPr>
        <w:pStyle w:val="Default"/>
        <w:rPr>
          <w:sz w:val="22"/>
          <w:szCs w:val="22"/>
        </w:rPr>
      </w:pPr>
    </w:p>
    <w:p w14:paraId="6638E864" w14:textId="77777777" w:rsidR="00B366AA" w:rsidRPr="00B366AA" w:rsidRDefault="00C25029" w:rsidP="00944BC1">
      <w:pPr>
        <w:pStyle w:val="Default"/>
        <w:numPr>
          <w:ilvl w:val="0"/>
          <w:numId w:val="9"/>
        </w:numPr>
        <w:tabs>
          <w:tab w:val="left" w:pos="7785"/>
        </w:tabs>
        <w:spacing w:before="120" w:after="100" w:afterAutospacing="1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185C">
        <w:rPr>
          <w:rFonts w:asciiTheme="minorHAnsi" w:hAnsiTheme="minorHAnsi" w:cstheme="minorHAnsi"/>
          <w:sz w:val="22"/>
          <w:szCs w:val="22"/>
        </w:rPr>
        <w:t>Eliminación de</w:t>
      </w:r>
      <w:r w:rsidRPr="0092185C">
        <w:rPr>
          <w:rFonts w:asciiTheme="minorHAnsi" w:eastAsiaTheme="majorEastAsia" w:hAnsiTheme="minorHAnsi" w:cstheme="minorHAnsi"/>
          <w:sz w:val="22"/>
          <w:szCs w:val="22"/>
        </w:rPr>
        <w:t>l actual “A</w:t>
      </w:r>
      <w:r w:rsidRPr="0092185C">
        <w:rPr>
          <w:rFonts w:asciiTheme="minorHAnsi" w:hAnsiTheme="minorHAnsi" w:cstheme="minorHAnsi"/>
          <w:sz w:val="22"/>
          <w:szCs w:val="22"/>
        </w:rPr>
        <w:t xml:space="preserve">nexo N°29: Registro vigilancia de ambiente y de salud en puestos de trabajo calificados como pesados”, de la Letra K, Título II. </w:t>
      </w:r>
      <w:r w:rsidRPr="0092185C">
        <w:rPr>
          <w:sz w:val="22"/>
          <w:szCs w:val="22"/>
        </w:rPr>
        <w:t>Responsabilidades y obligaciones de los organismos administradores y de los administradores delegados del Libro IV</w:t>
      </w:r>
      <w:r w:rsidR="00923E5E" w:rsidRPr="0092185C">
        <w:rPr>
          <w:sz w:val="22"/>
          <w:szCs w:val="22"/>
        </w:rPr>
        <w:t>,</w:t>
      </w:r>
      <w:r w:rsidRPr="0092185C">
        <w:rPr>
          <w:sz w:val="22"/>
          <w:szCs w:val="22"/>
        </w:rPr>
        <w:t xml:space="preserve"> pues se trata de un f</w:t>
      </w:r>
      <w:r w:rsidRPr="0092185C">
        <w:rPr>
          <w:rFonts w:asciiTheme="minorHAnsi" w:hAnsiTheme="minorHAnsi" w:cstheme="minorHAnsi"/>
          <w:sz w:val="22"/>
          <w:szCs w:val="22"/>
        </w:rPr>
        <w:t>ormato para confeccionar el registro de los centros de trabajo, que contiene la información para la evaluación del ambiente y de la incorporación al programa de vigilancia de la salud de los centros</w:t>
      </w:r>
      <w:r w:rsidR="00F40AEC" w:rsidRPr="0092185C">
        <w:rPr>
          <w:rFonts w:asciiTheme="minorHAnsi" w:hAnsiTheme="minorHAnsi" w:cstheme="minorHAnsi"/>
          <w:sz w:val="22"/>
          <w:szCs w:val="22"/>
        </w:rPr>
        <w:t>,</w:t>
      </w:r>
      <w:r w:rsidRPr="0092185C">
        <w:rPr>
          <w:rFonts w:asciiTheme="minorHAnsi" w:hAnsiTheme="minorHAnsi" w:cstheme="minorHAnsi"/>
          <w:sz w:val="22"/>
          <w:szCs w:val="22"/>
        </w:rPr>
        <w:t xml:space="preserve"> de los trabajadores que se desempeñan en los puestos de trabajo calificados como pesados. Sin embargo, dicho formato ha tenido cambios y </w:t>
      </w:r>
      <w:r w:rsidR="00653649" w:rsidRPr="0092185C">
        <w:rPr>
          <w:rFonts w:asciiTheme="minorHAnsi" w:hAnsiTheme="minorHAnsi" w:cstheme="minorHAnsi"/>
          <w:sz w:val="22"/>
          <w:szCs w:val="22"/>
        </w:rPr>
        <w:t xml:space="preserve">éstos </w:t>
      </w:r>
      <w:r w:rsidRPr="0092185C">
        <w:rPr>
          <w:rFonts w:asciiTheme="minorHAnsi" w:hAnsiTheme="minorHAnsi" w:cstheme="minorHAnsi"/>
          <w:sz w:val="22"/>
          <w:szCs w:val="22"/>
        </w:rPr>
        <w:t xml:space="preserve">se instruyen anualmente en la circular del Plan Anual de Prevención de Accidentes del Trabajo y Enfermedades Profesionales, por lo </w:t>
      </w:r>
      <w:r w:rsidR="008B1929" w:rsidRPr="0092185C">
        <w:rPr>
          <w:rFonts w:asciiTheme="minorHAnsi" w:hAnsiTheme="minorHAnsi" w:cstheme="minorHAnsi"/>
          <w:sz w:val="22"/>
          <w:szCs w:val="22"/>
        </w:rPr>
        <w:t xml:space="preserve">que corresponde su eliminación. </w:t>
      </w:r>
    </w:p>
    <w:p w14:paraId="24B49D59" w14:textId="77777777" w:rsidR="00B366AA" w:rsidRPr="00B366AA" w:rsidRDefault="00B366AA" w:rsidP="00B366AA">
      <w:pPr>
        <w:pStyle w:val="Default"/>
        <w:tabs>
          <w:tab w:val="left" w:pos="7785"/>
        </w:tabs>
        <w:spacing w:before="120" w:after="100" w:afterAutospacing="1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1A2FC52" w14:textId="2A642F51" w:rsidR="00C25029" w:rsidRPr="0092185C" w:rsidRDefault="0089099E" w:rsidP="00B366AA">
      <w:pPr>
        <w:pStyle w:val="Default"/>
        <w:tabs>
          <w:tab w:val="left" w:pos="7785"/>
        </w:tabs>
        <w:spacing w:before="120" w:after="100" w:afterAutospacing="1" w:line="276" w:lineRule="auto"/>
        <w:ind w:left="284"/>
        <w:contextualSpacing/>
        <w:jc w:val="both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Cabe hacer presente que, </w:t>
      </w:r>
      <w:r w:rsidR="00B366AA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o anterior impacta y requiere ajustar el contenido en </w:t>
      </w:r>
      <w:r w:rsidR="008B1929" w:rsidRPr="0092185C">
        <w:rPr>
          <w:rFonts w:asciiTheme="minorHAnsi" w:hAnsiTheme="minorHAnsi" w:cstheme="minorHAnsi"/>
          <w:sz w:val="22"/>
          <w:szCs w:val="22"/>
        </w:rPr>
        <w:t xml:space="preserve">el Capítulo VII. Vigilancia del ambiente y de la salud en puestos de trabajo calificados como pesados, de la Letra F. Evaluación ambiental del </w:t>
      </w:r>
      <w:r w:rsidR="007C3DCF" w:rsidRPr="0092185C">
        <w:rPr>
          <w:rFonts w:asciiTheme="minorHAnsi" w:hAnsiTheme="minorHAnsi" w:cstheme="minorHAnsi"/>
          <w:sz w:val="22"/>
          <w:szCs w:val="22"/>
        </w:rPr>
        <w:t xml:space="preserve">mismo </w:t>
      </w:r>
      <w:r>
        <w:rPr>
          <w:rFonts w:asciiTheme="minorHAnsi" w:hAnsiTheme="minorHAnsi" w:cstheme="minorHAnsi"/>
          <w:sz w:val="22"/>
          <w:szCs w:val="22"/>
        </w:rPr>
        <w:t>Título II del Libro IV;</w:t>
      </w:r>
    </w:p>
    <w:p w14:paraId="04B6A24B" w14:textId="77777777" w:rsidR="00C25029" w:rsidRPr="00653649" w:rsidRDefault="00C25029" w:rsidP="00653649">
      <w:pPr>
        <w:pStyle w:val="Default"/>
        <w:tabs>
          <w:tab w:val="left" w:pos="7785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4394B31" w14:textId="0DC1F007" w:rsidR="0092185C" w:rsidRPr="0089099E" w:rsidRDefault="00923E5E" w:rsidP="00F53AA4">
      <w:pPr>
        <w:pStyle w:val="Default"/>
        <w:numPr>
          <w:ilvl w:val="0"/>
          <w:numId w:val="9"/>
        </w:numPr>
        <w:tabs>
          <w:tab w:val="left" w:pos="7785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99E">
        <w:rPr>
          <w:rFonts w:eastAsia="Times New Roman" w:cs="Times New Roman"/>
          <w:bCs/>
          <w:sz w:val="22"/>
          <w:szCs w:val="22"/>
          <w:lang w:eastAsia="es-CL"/>
        </w:rPr>
        <w:t>Mo</w:t>
      </w:r>
      <w:r w:rsidR="006D569D" w:rsidRPr="0089099E">
        <w:rPr>
          <w:rFonts w:eastAsia="Times New Roman" w:cs="Times New Roman"/>
          <w:bCs/>
          <w:sz w:val="22"/>
          <w:szCs w:val="22"/>
          <w:lang w:eastAsia="es-CL"/>
        </w:rPr>
        <w:t xml:space="preserve">dificación </w:t>
      </w:r>
      <w:r w:rsidR="00B53961" w:rsidRPr="0089099E">
        <w:rPr>
          <w:rFonts w:eastAsia="Times New Roman" w:cs="Times New Roman"/>
          <w:bCs/>
          <w:sz w:val="22"/>
          <w:szCs w:val="22"/>
          <w:lang w:eastAsia="es-CL"/>
        </w:rPr>
        <w:t>al</w:t>
      </w:r>
      <w:r w:rsidR="00C25029" w:rsidRPr="0089099E">
        <w:rPr>
          <w:rFonts w:eastAsia="Times New Roman" w:cs="Times New Roman"/>
          <w:bCs/>
          <w:sz w:val="22"/>
          <w:szCs w:val="22"/>
          <w:lang w:eastAsia="es-CL"/>
        </w:rPr>
        <w:t xml:space="preserve"> actual </w:t>
      </w:r>
      <w:r w:rsidR="00C25029" w:rsidRPr="0089099E">
        <w:rPr>
          <w:rFonts w:asciiTheme="minorHAnsi" w:hAnsiTheme="minorHAnsi" w:cstheme="minorHAnsi"/>
          <w:sz w:val="22"/>
          <w:szCs w:val="22"/>
        </w:rPr>
        <w:t>Anexo N°</w:t>
      </w:r>
      <w:r w:rsidR="006D569D" w:rsidRPr="0089099E">
        <w:rPr>
          <w:rFonts w:asciiTheme="minorHAnsi" w:hAnsiTheme="minorHAnsi" w:cstheme="minorHAnsi"/>
          <w:sz w:val="22"/>
          <w:szCs w:val="22"/>
        </w:rPr>
        <w:t>3</w:t>
      </w:r>
      <w:r w:rsidR="00C25029" w:rsidRPr="0089099E">
        <w:rPr>
          <w:rFonts w:asciiTheme="minorHAnsi" w:hAnsiTheme="minorHAnsi" w:cstheme="minorHAnsi"/>
          <w:sz w:val="22"/>
          <w:szCs w:val="22"/>
        </w:rPr>
        <w:t xml:space="preserve">5: </w:t>
      </w:r>
      <w:r w:rsidR="00B53961" w:rsidRPr="0089099E">
        <w:rPr>
          <w:rFonts w:asciiTheme="minorHAnsi" w:hAnsiTheme="minorHAnsi" w:cstheme="minorHAnsi"/>
          <w:sz w:val="22"/>
          <w:szCs w:val="22"/>
        </w:rPr>
        <w:t xml:space="preserve">Registro en el SISESAT del Primer Nivel del Programa de Formación de Monitores de Seguridad y Salud en el Trabajo, de la Letra K, Título II del Libro IV. En su contenido, </w:t>
      </w:r>
      <w:r w:rsidR="006D569D" w:rsidRPr="0089099E">
        <w:rPr>
          <w:rFonts w:asciiTheme="minorHAnsi" w:hAnsiTheme="minorHAnsi" w:cstheme="minorHAnsi"/>
          <w:sz w:val="22"/>
          <w:szCs w:val="22"/>
        </w:rPr>
        <w:t>en el número 2. "Instrucciones para el registro de los 12 e-</w:t>
      </w:r>
      <w:proofErr w:type="spellStart"/>
      <w:r w:rsidR="006D569D" w:rsidRPr="0089099E">
        <w:rPr>
          <w:rFonts w:asciiTheme="minorHAnsi" w:hAnsiTheme="minorHAnsi" w:cstheme="minorHAnsi"/>
          <w:sz w:val="22"/>
          <w:szCs w:val="22"/>
        </w:rPr>
        <w:t>doc</w:t>
      </w:r>
      <w:proofErr w:type="spellEnd"/>
      <w:r w:rsidR="006D569D" w:rsidRPr="0089099E">
        <w:rPr>
          <w:rFonts w:asciiTheme="minorHAnsi" w:hAnsiTheme="minorHAnsi" w:cstheme="minorHAnsi"/>
          <w:sz w:val="22"/>
          <w:szCs w:val="22"/>
        </w:rPr>
        <w:t xml:space="preserve"> 23, que componen el PRIMER NIVEL del programa de Formación de Monitores en Seguridad y Salud en el Trabajo, conforme el plan formativo de </w:t>
      </w:r>
      <w:proofErr w:type="spellStart"/>
      <w:r w:rsidR="006D569D" w:rsidRPr="0089099E">
        <w:rPr>
          <w:rFonts w:asciiTheme="minorHAnsi" w:hAnsiTheme="minorHAnsi" w:cstheme="minorHAnsi"/>
          <w:sz w:val="22"/>
          <w:szCs w:val="22"/>
        </w:rPr>
        <w:t>Chilevalora</w:t>
      </w:r>
      <w:proofErr w:type="spellEnd"/>
      <w:r w:rsidR="006D569D" w:rsidRPr="0089099E">
        <w:rPr>
          <w:rFonts w:asciiTheme="minorHAnsi" w:hAnsiTheme="minorHAnsi" w:cstheme="minorHAnsi"/>
          <w:sz w:val="22"/>
          <w:szCs w:val="22"/>
        </w:rPr>
        <w:t xml:space="preserve"> sus temáticas y contenidos:"</w:t>
      </w:r>
      <w:r w:rsidR="007C3DCF" w:rsidRPr="0089099E">
        <w:rPr>
          <w:rFonts w:asciiTheme="minorHAnsi" w:hAnsiTheme="minorHAnsi" w:cstheme="minorHAnsi"/>
          <w:sz w:val="22"/>
          <w:szCs w:val="22"/>
        </w:rPr>
        <w:t xml:space="preserve">, </w:t>
      </w:r>
      <w:r w:rsidR="0089099E">
        <w:rPr>
          <w:rFonts w:asciiTheme="minorHAnsi" w:hAnsiTheme="minorHAnsi" w:cstheme="minorHAnsi"/>
          <w:sz w:val="22"/>
          <w:szCs w:val="22"/>
        </w:rPr>
        <w:t xml:space="preserve">pues </w:t>
      </w:r>
      <w:r w:rsidR="00B53961" w:rsidRPr="0089099E">
        <w:rPr>
          <w:rFonts w:asciiTheme="minorHAnsi" w:hAnsiTheme="minorHAnsi" w:cstheme="minorHAnsi"/>
          <w:sz w:val="22"/>
          <w:szCs w:val="22"/>
        </w:rPr>
        <w:t xml:space="preserve">se </w:t>
      </w:r>
      <w:r w:rsidR="0092185C" w:rsidRPr="0089099E">
        <w:rPr>
          <w:rFonts w:asciiTheme="minorHAnsi" w:hAnsiTheme="minorHAnsi" w:cstheme="minorHAnsi"/>
          <w:sz w:val="22"/>
          <w:szCs w:val="22"/>
        </w:rPr>
        <w:t xml:space="preserve">deben realizar ajustes en algunos de </w:t>
      </w:r>
      <w:r w:rsidR="0089099E">
        <w:rPr>
          <w:rFonts w:asciiTheme="minorHAnsi" w:hAnsiTheme="minorHAnsi" w:cstheme="minorHAnsi"/>
          <w:sz w:val="22"/>
          <w:szCs w:val="22"/>
        </w:rPr>
        <w:t xml:space="preserve">sus </w:t>
      </w:r>
      <w:r w:rsidR="0092185C" w:rsidRPr="0089099E">
        <w:rPr>
          <w:rFonts w:asciiTheme="minorHAnsi" w:hAnsiTheme="minorHAnsi" w:cstheme="minorHAnsi"/>
          <w:sz w:val="22"/>
          <w:szCs w:val="22"/>
        </w:rPr>
        <w:t>códigos que fueron modificados, tal es el caso de los“G100</w:t>
      </w:r>
      <w:r w:rsidR="0092185C" w:rsidRPr="0089099E">
        <w:rPr>
          <w:rFonts w:asciiTheme="minorHAnsi" w:hAnsiTheme="minorHAnsi" w:cstheme="minorHAnsi"/>
          <w:b/>
          <w:sz w:val="22"/>
          <w:szCs w:val="22"/>
          <w:vertAlign w:val="subscript"/>
        </w:rPr>
        <w:t>(3)</w:t>
      </w:r>
      <w:r w:rsidR="0092185C" w:rsidRPr="0089099E">
        <w:rPr>
          <w:rFonts w:asciiTheme="minorHAnsi" w:hAnsiTheme="minorHAnsi" w:cstheme="minorHAnsi"/>
          <w:sz w:val="22"/>
          <w:szCs w:val="22"/>
        </w:rPr>
        <w:t>”, por “G1000</w:t>
      </w:r>
      <w:r w:rsidR="0092185C" w:rsidRPr="0089099E">
        <w:rPr>
          <w:rFonts w:asciiTheme="minorHAnsi" w:hAnsiTheme="minorHAnsi" w:cstheme="minorHAnsi"/>
          <w:b/>
          <w:sz w:val="22"/>
          <w:szCs w:val="22"/>
          <w:vertAlign w:val="subscript"/>
        </w:rPr>
        <w:t>(3)</w:t>
      </w:r>
      <w:r w:rsidR="0092185C" w:rsidRPr="0089099E">
        <w:rPr>
          <w:rFonts w:asciiTheme="minorHAnsi" w:hAnsiTheme="minorHAnsi" w:cstheme="minorHAnsi"/>
          <w:sz w:val="22"/>
          <w:szCs w:val="22"/>
        </w:rPr>
        <w:t>”;  “G200</w:t>
      </w:r>
      <w:r w:rsidR="0092185C" w:rsidRPr="0089099E">
        <w:rPr>
          <w:rFonts w:asciiTheme="minorHAnsi" w:hAnsiTheme="minorHAnsi" w:cstheme="minorHAnsi"/>
          <w:b/>
          <w:sz w:val="22"/>
          <w:szCs w:val="22"/>
          <w:vertAlign w:val="subscript"/>
        </w:rPr>
        <w:t>(3)</w:t>
      </w:r>
      <w:r w:rsidR="0092185C" w:rsidRPr="0089099E">
        <w:rPr>
          <w:rFonts w:asciiTheme="minorHAnsi" w:hAnsiTheme="minorHAnsi" w:cstheme="minorHAnsi"/>
          <w:sz w:val="22"/>
          <w:szCs w:val="22"/>
        </w:rPr>
        <w:t>”, por “G2000</w:t>
      </w:r>
      <w:r w:rsidR="0092185C" w:rsidRPr="0089099E">
        <w:rPr>
          <w:rFonts w:asciiTheme="minorHAnsi" w:hAnsiTheme="minorHAnsi" w:cstheme="minorHAnsi"/>
          <w:b/>
          <w:sz w:val="22"/>
          <w:szCs w:val="22"/>
          <w:vertAlign w:val="subscript"/>
        </w:rPr>
        <w:t>(3)</w:t>
      </w:r>
      <w:r w:rsidR="0092185C" w:rsidRPr="0089099E">
        <w:rPr>
          <w:rFonts w:asciiTheme="minorHAnsi" w:hAnsiTheme="minorHAnsi" w:cstheme="minorHAnsi"/>
          <w:sz w:val="22"/>
          <w:szCs w:val="22"/>
        </w:rPr>
        <w:t>”, y al final del anexo, en el número (3) de la sección “Notas:”, es necesario reemplazar los actuales códigos de gestión “(G100)” y técnicas “(G200)”, por los nuevos códigos de gestión “(G1000)” y técn</w:t>
      </w:r>
      <w:r w:rsidR="0089099E">
        <w:rPr>
          <w:rFonts w:asciiTheme="minorHAnsi" w:hAnsiTheme="minorHAnsi" w:cstheme="minorHAnsi"/>
          <w:sz w:val="22"/>
          <w:szCs w:val="22"/>
        </w:rPr>
        <w:t>icas “(G2000)”, respectivamente, y</w:t>
      </w:r>
    </w:p>
    <w:p w14:paraId="653CA82C" w14:textId="62C46A92" w:rsidR="0092185C" w:rsidRDefault="0092185C" w:rsidP="00B53961">
      <w:pPr>
        <w:pStyle w:val="Default"/>
        <w:tabs>
          <w:tab w:val="left" w:pos="7785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CC9F24" w14:textId="77777777" w:rsidR="0089099E" w:rsidRPr="0089099E" w:rsidRDefault="00EE2EE6" w:rsidP="0089099E">
      <w:pPr>
        <w:pStyle w:val="Default"/>
        <w:tabs>
          <w:tab w:val="left" w:pos="7785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99E">
        <w:rPr>
          <w:rFonts w:asciiTheme="minorHAnsi" w:hAnsiTheme="minorHAnsi" w:cstheme="minorHAnsi"/>
          <w:sz w:val="22"/>
          <w:szCs w:val="22"/>
        </w:rPr>
        <w:lastRenderedPageBreak/>
        <w:t>Finalmente, se e</w:t>
      </w:r>
      <w:r w:rsidR="0064309D" w:rsidRPr="0089099E">
        <w:rPr>
          <w:rFonts w:asciiTheme="minorHAnsi" w:hAnsiTheme="minorHAnsi" w:cstheme="minorHAnsi"/>
          <w:sz w:val="22"/>
          <w:szCs w:val="22"/>
        </w:rPr>
        <w:t>limina</w:t>
      </w:r>
      <w:r w:rsidRPr="0089099E">
        <w:rPr>
          <w:rFonts w:asciiTheme="minorHAnsi" w:hAnsiTheme="minorHAnsi" w:cstheme="minorHAnsi"/>
          <w:sz w:val="22"/>
          <w:szCs w:val="22"/>
        </w:rPr>
        <w:t xml:space="preserve"> </w:t>
      </w:r>
      <w:r w:rsidR="0064309D" w:rsidRPr="0089099E">
        <w:rPr>
          <w:rFonts w:asciiTheme="minorHAnsi" w:hAnsiTheme="minorHAnsi" w:cstheme="minorHAnsi"/>
          <w:sz w:val="22"/>
          <w:szCs w:val="22"/>
        </w:rPr>
        <w:t xml:space="preserve">el archivo "P03" sobre el envío de información de “Asistencias Técnicas”, </w:t>
      </w:r>
      <w:r w:rsidR="0066412E" w:rsidRPr="0089099E">
        <w:rPr>
          <w:rFonts w:asciiTheme="minorHAnsi" w:hAnsiTheme="minorHAnsi" w:cstheme="minorHAnsi"/>
          <w:sz w:val="22"/>
          <w:szCs w:val="22"/>
        </w:rPr>
        <w:t xml:space="preserve">dado que el </w:t>
      </w:r>
      <w:r w:rsidR="00C8068C" w:rsidRPr="0089099E">
        <w:rPr>
          <w:rFonts w:asciiTheme="minorHAnsi" w:hAnsiTheme="minorHAnsi" w:cstheme="minorHAnsi"/>
          <w:sz w:val="22"/>
          <w:szCs w:val="22"/>
        </w:rPr>
        <w:t xml:space="preserve">contenido se recoge </w:t>
      </w:r>
      <w:r w:rsidR="0089099E" w:rsidRPr="0089099E">
        <w:rPr>
          <w:rFonts w:asciiTheme="minorHAnsi" w:hAnsiTheme="minorHAnsi" w:cstheme="minorHAnsi"/>
          <w:sz w:val="22"/>
          <w:szCs w:val="22"/>
        </w:rPr>
        <w:t xml:space="preserve">en los archivos “P06”al “P012”, todos del número 4. Información de prevención de riesgos laborales, de la Letra B. Modelo de reporte del Título II. Gestión de Reportes e Información para la Supervisión (GRIS) del Libro IX. Estos últimos </w:t>
      </w:r>
      <w:r w:rsidR="00C8068C" w:rsidRPr="0089099E">
        <w:rPr>
          <w:rFonts w:asciiTheme="minorHAnsi" w:hAnsiTheme="minorHAnsi" w:cstheme="minorHAnsi"/>
          <w:sz w:val="22"/>
          <w:szCs w:val="22"/>
        </w:rPr>
        <w:t>fueron creados por</w:t>
      </w:r>
      <w:r w:rsidR="006E5D1F" w:rsidRPr="0089099E">
        <w:rPr>
          <w:rFonts w:asciiTheme="minorHAnsi" w:hAnsiTheme="minorHAnsi" w:cstheme="minorHAnsi"/>
          <w:sz w:val="22"/>
          <w:szCs w:val="22"/>
        </w:rPr>
        <w:t xml:space="preserve"> la Circular N°3628, de 26-10- 2021</w:t>
      </w:r>
      <w:r w:rsidR="00C8068C" w:rsidRPr="0089099E">
        <w:rPr>
          <w:rFonts w:asciiTheme="minorHAnsi" w:hAnsiTheme="minorHAnsi" w:cstheme="minorHAnsi"/>
          <w:sz w:val="22"/>
          <w:szCs w:val="22"/>
        </w:rPr>
        <w:t xml:space="preserve">, </w:t>
      </w:r>
      <w:r w:rsidR="0089099E" w:rsidRPr="0089099E">
        <w:rPr>
          <w:rFonts w:asciiTheme="minorHAnsi" w:hAnsiTheme="minorHAnsi" w:cstheme="minorHAnsi"/>
          <w:sz w:val="22"/>
          <w:szCs w:val="22"/>
        </w:rPr>
        <w:t xml:space="preserve">y en aquella oportunidad no fue </w:t>
      </w:r>
      <w:r w:rsidR="00C8068C" w:rsidRPr="0089099E">
        <w:rPr>
          <w:rFonts w:asciiTheme="minorHAnsi" w:hAnsiTheme="minorHAnsi" w:cstheme="minorHAnsi"/>
          <w:sz w:val="22"/>
          <w:szCs w:val="22"/>
        </w:rPr>
        <w:t>elimina</w:t>
      </w:r>
      <w:r w:rsidR="0089099E" w:rsidRPr="0089099E">
        <w:rPr>
          <w:rFonts w:asciiTheme="minorHAnsi" w:hAnsiTheme="minorHAnsi" w:cstheme="minorHAnsi"/>
          <w:sz w:val="22"/>
          <w:szCs w:val="22"/>
        </w:rPr>
        <w:t>do.</w:t>
      </w:r>
    </w:p>
    <w:p w14:paraId="36EA59D6" w14:textId="77777777" w:rsidR="0089099E" w:rsidRDefault="0089099E" w:rsidP="0089099E">
      <w:pPr>
        <w:pStyle w:val="Default"/>
        <w:tabs>
          <w:tab w:val="left" w:pos="7785"/>
        </w:tabs>
        <w:spacing w:line="276" w:lineRule="auto"/>
        <w:ind w:left="284"/>
        <w:contextualSpacing/>
        <w:jc w:val="both"/>
        <w:rPr>
          <w:lang w:val="es-ES"/>
        </w:rPr>
      </w:pPr>
    </w:p>
    <w:p w14:paraId="6A776DAA" w14:textId="47021B9E" w:rsidR="00820E95" w:rsidRPr="0089099E" w:rsidRDefault="0066412E" w:rsidP="0089099E">
      <w:pPr>
        <w:pStyle w:val="Default"/>
        <w:tabs>
          <w:tab w:val="left" w:pos="7785"/>
        </w:tabs>
        <w:spacing w:before="120" w:after="100" w:afterAutospacing="1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99E">
        <w:rPr>
          <w:rFonts w:asciiTheme="minorHAnsi" w:hAnsiTheme="minorHAnsi" w:cstheme="minorHAnsi"/>
          <w:sz w:val="22"/>
          <w:szCs w:val="22"/>
        </w:rPr>
        <w:t>Como c</w:t>
      </w:r>
      <w:r w:rsidR="00C8068C" w:rsidRPr="0089099E">
        <w:rPr>
          <w:rFonts w:asciiTheme="minorHAnsi" w:hAnsiTheme="minorHAnsi" w:cstheme="minorHAnsi"/>
          <w:sz w:val="22"/>
          <w:szCs w:val="22"/>
        </w:rPr>
        <w:t>onsecuencia de los anterior</w:t>
      </w:r>
      <w:r w:rsidRPr="0089099E">
        <w:rPr>
          <w:rFonts w:asciiTheme="minorHAnsi" w:hAnsiTheme="minorHAnsi" w:cstheme="minorHAnsi"/>
          <w:sz w:val="22"/>
          <w:szCs w:val="22"/>
        </w:rPr>
        <w:t>,</w:t>
      </w:r>
      <w:r w:rsidR="00C8068C" w:rsidRPr="0089099E">
        <w:rPr>
          <w:rFonts w:asciiTheme="minorHAnsi" w:hAnsiTheme="minorHAnsi" w:cstheme="minorHAnsi"/>
          <w:sz w:val="22"/>
          <w:szCs w:val="22"/>
        </w:rPr>
        <w:t xml:space="preserve"> es necesario modificar los </w:t>
      </w:r>
      <w:r w:rsidR="00820E95" w:rsidRPr="0089099E">
        <w:rPr>
          <w:rFonts w:asciiTheme="minorHAnsi" w:hAnsiTheme="minorHAnsi" w:cstheme="minorHAnsi"/>
          <w:sz w:val="22"/>
          <w:szCs w:val="22"/>
        </w:rPr>
        <w:t>Anexos N°29: Detalle de los archivos del sistema GRIS y N°31: Calendario de envío de los archivos del Sistema GRIS, ambos de la Letra C, Título II. Gestión de Reportes e Información para la Supervisión (GRIS) del Libro IX.</w:t>
      </w:r>
    </w:p>
    <w:p w14:paraId="603775D7" w14:textId="029F6967" w:rsidR="00107609" w:rsidRPr="00653649" w:rsidRDefault="00107609" w:rsidP="00024CBE">
      <w:pPr>
        <w:spacing w:after="0"/>
        <w:ind w:left="-5"/>
        <w:jc w:val="both"/>
      </w:pPr>
      <w:r w:rsidRPr="00653649">
        <w:rPr>
          <w:lang w:val="es-ES"/>
        </w:rPr>
        <w:t>Para</w:t>
      </w:r>
      <w:r w:rsidR="00A63591" w:rsidRPr="00653649">
        <w:rPr>
          <w:lang w:val="es-ES"/>
        </w:rPr>
        <w:t xml:space="preserve"> efectuar comentarios al</w:t>
      </w:r>
      <w:r w:rsidR="0025694D">
        <w:rPr>
          <w:lang w:val="es-ES"/>
        </w:rPr>
        <w:t xml:space="preserve"> presente proyecto de circular y/o sugerir otros ajustes al respecto, </w:t>
      </w:r>
      <w:r w:rsidR="00A63591" w:rsidRPr="00653649">
        <w:rPr>
          <w:lang w:val="es-ES"/>
        </w:rPr>
        <w:t>se solicita enviar el archivo que se adjunta a continuación</w:t>
      </w:r>
      <w:r w:rsidR="00E8566E" w:rsidRPr="00653649">
        <w:rPr>
          <w:lang w:val="es-ES"/>
        </w:rPr>
        <w:t>,</w:t>
      </w:r>
      <w:r w:rsidR="00A63591" w:rsidRPr="00653649">
        <w:rPr>
          <w:lang w:val="es-ES"/>
        </w:rPr>
        <w:t xml:space="preserve"> </w:t>
      </w:r>
      <w:r w:rsidRPr="00653649">
        <w:t xml:space="preserve">a los correos electrónicos </w:t>
      </w:r>
      <w:r w:rsidRPr="00653649">
        <w:rPr>
          <w:color w:val="3366CC"/>
          <w:u w:val="single" w:color="3366CC"/>
        </w:rPr>
        <w:t>oficinadepartes@suseso.cl</w:t>
      </w:r>
      <w:r w:rsidRPr="00653649">
        <w:t xml:space="preserve"> e</w:t>
      </w:r>
      <w:r w:rsidRPr="00653649">
        <w:rPr>
          <w:color w:val="0563C1"/>
          <w:u w:val="single" w:color="0563C1"/>
        </w:rPr>
        <w:t xml:space="preserve"> isesat@suseso.cl</w:t>
      </w:r>
      <w:r w:rsidRPr="00653649">
        <w:t>.</w:t>
      </w:r>
      <w:r w:rsidRPr="00653649">
        <w:rPr>
          <w:color w:val="3366CC"/>
        </w:rPr>
        <w:t xml:space="preserve"> </w:t>
      </w:r>
    </w:p>
    <w:p w14:paraId="16296156" w14:textId="4C87E134" w:rsidR="009D141C" w:rsidRPr="00653649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59C5F1BD" w14:textId="77777777" w:rsidR="0001661A" w:rsidRPr="00653649" w:rsidRDefault="0001661A" w:rsidP="0001661A">
      <w:pPr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CL"/>
        </w:rPr>
        <w:sectPr w:rsidR="0001661A" w:rsidRPr="00653649" w:rsidSect="00FA6C80">
          <w:headerReference w:type="default" r:id="rId8"/>
          <w:pgSz w:w="12240" w:h="15840" w:code="1"/>
          <w:pgMar w:top="1417" w:right="1467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1486" w:type="dxa"/>
        <w:jc w:val="center"/>
        <w:tblLook w:val="04A0" w:firstRow="1" w:lastRow="0" w:firstColumn="1" w:lastColumn="0" w:noHBand="0" w:noVBand="1"/>
      </w:tblPr>
      <w:tblGrid>
        <w:gridCol w:w="1838"/>
        <w:gridCol w:w="2218"/>
        <w:gridCol w:w="1609"/>
        <w:gridCol w:w="2698"/>
        <w:gridCol w:w="3123"/>
      </w:tblGrid>
      <w:tr w:rsidR="0001661A" w:rsidRPr="0001661A" w14:paraId="5CDDA30D" w14:textId="77777777" w:rsidTr="00D8049E">
        <w:trPr>
          <w:trHeight w:val="752"/>
          <w:jc w:val="center"/>
        </w:trPr>
        <w:tc>
          <w:tcPr>
            <w:tcW w:w="11486" w:type="dxa"/>
            <w:gridSpan w:val="5"/>
          </w:tcPr>
          <w:p w14:paraId="0BF8F2AC" w14:textId="77777777" w:rsidR="00DE6DAD" w:rsidRDefault="00507C88" w:rsidP="00DE6D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5BEE">
              <w:rPr>
                <w:rFonts w:asciiTheme="minorHAnsi" w:hAnsiTheme="minorHAnsi" w:cstheme="minorHAnsi"/>
                <w:b/>
                <w:bCs/>
              </w:rPr>
              <w:lastRenderedPageBreak/>
              <w:t>OBSERVACIONES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5BEE">
              <w:rPr>
                <w:rFonts w:asciiTheme="minorHAnsi" w:hAnsiTheme="minorHAnsi" w:cstheme="minorHAnsi"/>
                <w:b/>
                <w:bCs/>
              </w:rPr>
              <w:t xml:space="preserve">AL </w:t>
            </w:r>
            <w:r w:rsidR="00F014C0" w:rsidRPr="00C15BEE">
              <w:rPr>
                <w:rFonts w:asciiTheme="minorHAnsi" w:hAnsiTheme="minorHAnsi" w:cstheme="minorHAnsi"/>
                <w:b/>
                <w:bCs/>
              </w:rPr>
              <w:t xml:space="preserve">PROYECTO DE CIRCULAR </w:t>
            </w:r>
            <w:r w:rsidR="00DE6DAD" w:rsidRPr="00C15BEE">
              <w:rPr>
                <w:rFonts w:asciiTheme="minorHAnsi" w:hAnsiTheme="minorHAnsi" w:cstheme="minorHAnsi"/>
                <w:b/>
                <w:bCs/>
              </w:rPr>
              <w:t>QUE A</w:t>
            </w:r>
            <w:r w:rsidR="00DE6DAD">
              <w:rPr>
                <w:rFonts w:asciiTheme="minorHAnsi" w:hAnsiTheme="minorHAnsi" w:cstheme="minorHAnsi"/>
                <w:b/>
                <w:bCs/>
              </w:rPr>
              <w:t xml:space="preserve">JUSTA Y CORRIGE </w:t>
            </w:r>
            <w:r w:rsidR="00DE6DAD" w:rsidRPr="00C15BEE">
              <w:rPr>
                <w:rFonts w:asciiTheme="minorHAnsi" w:hAnsiTheme="minorHAnsi" w:cstheme="minorHAnsi"/>
                <w:b/>
                <w:bCs/>
              </w:rPr>
              <w:t xml:space="preserve">LOS LIBROS </w:t>
            </w:r>
            <w:r w:rsidR="00DE6DAD">
              <w:rPr>
                <w:rFonts w:asciiTheme="minorHAnsi" w:hAnsiTheme="minorHAnsi" w:cstheme="minorHAnsi"/>
                <w:b/>
                <w:bCs/>
              </w:rPr>
              <w:t xml:space="preserve">IV Y IX </w:t>
            </w:r>
            <w:r w:rsidR="00DE6DAD" w:rsidRPr="00C15BEE">
              <w:rPr>
                <w:rFonts w:asciiTheme="minorHAnsi" w:hAnsiTheme="minorHAnsi" w:cstheme="minorHAnsi"/>
                <w:b/>
                <w:bCs/>
              </w:rPr>
              <w:t>DEL COMPENDIO DE NORMAS DEL SEGURO SOCIAL DE ACCIDENTES DEL TRABAJO Y ENFERMEDADES PROFESIONALES DE LA LEY N°16.744</w:t>
            </w:r>
          </w:p>
          <w:p w14:paraId="39390E12" w14:textId="6221735A" w:rsidR="0001661A" w:rsidRPr="0001661A" w:rsidRDefault="0001661A" w:rsidP="00DE6DAD">
            <w:pPr>
              <w:pStyle w:val="Default"/>
              <w:jc w:val="center"/>
              <w:rPr>
                <w:rFonts w:eastAsia="Times New Roman" w:cs="Times New Roman"/>
                <w:b/>
                <w:bCs/>
                <w:lang w:eastAsia="es-CL"/>
              </w:rPr>
            </w:pPr>
          </w:p>
        </w:tc>
      </w:tr>
      <w:tr w:rsidR="0001661A" w:rsidRPr="0001661A" w14:paraId="3A4A628B" w14:textId="77777777" w:rsidTr="00D8049E">
        <w:trPr>
          <w:trHeight w:val="1964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3DC513B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PERSONA O ENTIDAD QUE EFECTÚA EL COMENTARIO U OBSERVACIÓN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14:paraId="4C93610D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609" w:type="dxa"/>
            <w:shd w:val="clear" w:color="auto" w:fill="F2F2F2" w:themeFill="background1" w:themeFillShade="F2"/>
          </w:tcPr>
          <w:p w14:paraId="4CFF0152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TÍTULO DE LA SECCIÓN DEL PROYECTO O COMPENDIO,  OBJETO DEL COMENTARIO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6DE27935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TEXTO DE LA SECCIÓN DEL PROYECTO DE CIRCULAR OBJETO DEL COMENTARIO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14:paraId="2450DEF7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COMENTARIOS</w:t>
            </w:r>
          </w:p>
          <w:p w14:paraId="4D86752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DE LA PERSONA O ENTIDAD</w:t>
            </w:r>
          </w:p>
        </w:tc>
      </w:tr>
      <w:tr w:rsidR="0001661A" w:rsidRPr="0001661A" w14:paraId="6301D9F5" w14:textId="77777777" w:rsidTr="00D8049E">
        <w:trPr>
          <w:jc w:val="center"/>
        </w:trPr>
        <w:tc>
          <w:tcPr>
            <w:tcW w:w="1838" w:type="dxa"/>
          </w:tcPr>
          <w:p w14:paraId="52B33980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40B1B68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CB3F00B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2218" w:type="dxa"/>
          </w:tcPr>
          <w:p w14:paraId="1E0CCD2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C2663F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D714E4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609" w:type="dxa"/>
          </w:tcPr>
          <w:p w14:paraId="31492DFE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F7647D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7AE990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6032B6C1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499EFF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123" w:type="dxa"/>
          </w:tcPr>
          <w:p w14:paraId="7096C49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21E45A2E" w14:textId="77777777" w:rsidTr="00D8049E">
        <w:trPr>
          <w:jc w:val="center"/>
        </w:trPr>
        <w:tc>
          <w:tcPr>
            <w:tcW w:w="1838" w:type="dxa"/>
          </w:tcPr>
          <w:p w14:paraId="59136FE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218" w:type="dxa"/>
          </w:tcPr>
          <w:p w14:paraId="59B80FC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609" w:type="dxa"/>
          </w:tcPr>
          <w:p w14:paraId="054368D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0618F3F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123" w:type="dxa"/>
          </w:tcPr>
          <w:p w14:paraId="0655177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972E37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8C0F0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329B3D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6416863E" w14:textId="77777777" w:rsidTr="00D8049E">
        <w:trPr>
          <w:jc w:val="center"/>
        </w:trPr>
        <w:tc>
          <w:tcPr>
            <w:tcW w:w="1838" w:type="dxa"/>
          </w:tcPr>
          <w:p w14:paraId="506456EC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218" w:type="dxa"/>
          </w:tcPr>
          <w:p w14:paraId="34678F20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609" w:type="dxa"/>
          </w:tcPr>
          <w:p w14:paraId="03EA8DF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5855710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123" w:type="dxa"/>
          </w:tcPr>
          <w:p w14:paraId="60DD349D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138518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89CE13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577E846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11F319E" w14:textId="77777777" w:rsidR="0001661A" w:rsidRDefault="0001661A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651A147C" w14:textId="5B776304" w:rsidR="003E4184" w:rsidRPr="0030663E" w:rsidRDefault="0001661A" w:rsidP="00AA0DAB">
      <w:pPr>
        <w:tabs>
          <w:tab w:val="left" w:pos="2652"/>
        </w:tabs>
        <w:rPr>
          <w:rFonts w:ascii="Calibri" w:eastAsia="Times New Roman" w:hAnsi="Calibri" w:cs="Times New Roman"/>
          <w:bCs/>
          <w:color w:val="000000"/>
          <w:lang w:eastAsia="es-CL"/>
        </w:rPr>
      </w:pPr>
      <w:r>
        <w:rPr>
          <w:rFonts w:ascii="Calibri" w:eastAsia="Times New Roman" w:hAnsi="Calibri" w:cs="Times New Roman"/>
          <w:bCs/>
          <w:color w:val="000000"/>
          <w:lang w:eastAsia="es-CL"/>
        </w:rPr>
        <w:tab/>
      </w:r>
    </w:p>
    <w:sectPr w:rsidR="003E4184" w:rsidRPr="0030663E" w:rsidSect="004E4EC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DDA5A" w14:textId="77777777" w:rsidR="002D4E58" w:rsidRDefault="002D4E58" w:rsidP="002A5D48">
      <w:pPr>
        <w:spacing w:after="0" w:line="240" w:lineRule="auto"/>
      </w:pPr>
      <w:r>
        <w:separator/>
      </w:r>
    </w:p>
  </w:endnote>
  <w:endnote w:type="continuationSeparator" w:id="0">
    <w:p w14:paraId="331CC154" w14:textId="77777777" w:rsidR="002D4E58" w:rsidRDefault="002D4E58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4F68A" w14:textId="77777777" w:rsidR="002D4E58" w:rsidRDefault="002D4E58" w:rsidP="002A5D48">
      <w:pPr>
        <w:spacing w:after="0" w:line="240" w:lineRule="auto"/>
      </w:pPr>
      <w:r>
        <w:separator/>
      </w:r>
    </w:p>
  </w:footnote>
  <w:footnote w:type="continuationSeparator" w:id="0">
    <w:p w14:paraId="4471C318" w14:textId="77777777" w:rsidR="002D4E58" w:rsidRDefault="002D4E58" w:rsidP="002A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78765" w14:textId="77777777" w:rsidR="009D141C" w:rsidRDefault="009D141C" w:rsidP="009D141C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387EFBE" wp14:editId="110508A5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BB1EAC2" w14:textId="77777777" w:rsidR="009D141C" w:rsidRDefault="009D141C" w:rsidP="009D141C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63123A01" w14:textId="77777777" w:rsidR="009D141C" w:rsidRDefault="009D14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11ED"/>
    <w:multiLevelType w:val="hybridMultilevel"/>
    <w:tmpl w:val="876E09FC"/>
    <w:lvl w:ilvl="0" w:tplc="49BAE498">
      <w:start w:val="1"/>
      <w:numFmt w:val="lowerLetter"/>
      <w:lvlText w:val="%1)"/>
      <w:lvlJc w:val="left"/>
      <w:pPr>
        <w:ind w:left="765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310CD2"/>
    <w:multiLevelType w:val="hybridMultilevel"/>
    <w:tmpl w:val="E822F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7D17"/>
    <w:multiLevelType w:val="hybridMultilevel"/>
    <w:tmpl w:val="33FCAA04"/>
    <w:lvl w:ilvl="0" w:tplc="08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D07738"/>
    <w:multiLevelType w:val="hybridMultilevel"/>
    <w:tmpl w:val="DC6482D8"/>
    <w:lvl w:ilvl="0" w:tplc="080A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5" w:hanging="360"/>
      </w:pPr>
    </w:lvl>
    <w:lvl w:ilvl="2" w:tplc="080A001B" w:tentative="1">
      <w:start w:val="1"/>
      <w:numFmt w:val="lowerRoman"/>
      <w:lvlText w:val="%3."/>
      <w:lvlJc w:val="right"/>
      <w:pPr>
        <w:ind w:left="3295" w:hanging="180"/>
      </w:pPr>
    </w:lvl>
    <w:lvl w:ilvl="3" w:tplc="080A000F" w:tentative="1">
      <w:start w:val="1"/>
      <w:numFmt w:val="decimal"/>
      <w:lvlText w:val="%4."/>
      <w:lvlJc w:val="left"/>
      <w:pPr>
        <w:ind w:left="4015" w:hanging="360"/>
      </w:pPr>
    </w:lvl>
    <w:lvl w:ilvl="4" w:tplc="080A0019" w:tentative="1">
      <w:start w:val="1"/>
      <w:numFmt w:val="lowerLetter"/>
      <w:lvlText w:val="%5."/>
      <w:lvlJc w:val="left"/>
      <w:pPr>
        <w:ind w:left="4735" w:hanging="360"/>
      </w:pPr>
    </w:lvl>
    <w:lvl w:ilvl="5" w:tplc="080A001B" w:tentative="1">
      <w:start w:val="1"/>
      <w:numFmt w:val="lowerRoman"/>
      <w:lvlText w:val="%6."/>
      <w:lvlJc w:val="right"/>
      <w:pPr>
        <w:ind w:left="5455" w:hanging="180"/>
      </w:pPr>
    </w:lvl>
    <w:lvl w:ilvl="6" w:tplc="080A000F" w:tentative="1">
      <w:start w:val="1"/>
      <w:numFmt w:val="decimal"/>
      <w:lvlText w:val="%7."/>
      <w:lvlJc w:val="left"/>
      <w:pPr>
        <w:ind w:left="6175" w:hanging="360"/>
      </w:pPr>
    </w:lvl>
    <w:lvl w:ilvl="7" w:tplc="080A0019" w:tentative="1">
      <w:start w:val="1"/>
      <w:numFmt w:val="lowerLetter"/>
      <w:lvlText w:val="%8."/>
      <w:lvlJc w:val="left"/>
      <w:pPr>
        <w:ind w:left="6895" w:hanging="360"/>
      </w:pPr>
    </w:lvl>
    <w:lvl w:ilvl="8" w:tplc="08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1E9443B7"/>
    <w:multiLevelType w:val="hybridMultilevel"/>
    <w:tmpl w:val="1D5A522E"/>
    <w:lvl w:ilvl="0" w:tplc="AC0497A8">
      <w:start w:val="1"/>
      <w:numFmt w:val="lowerLetter"/>
      <w:lvlText w:val="%1)"/>
      <w:lvlJc w:val="left"/>
      <w:pPr>
        <w:ind w:left="1353" w:hanging="360"/>
      </w:pPr>
      <w:rPr>
        <w:rFonts w:hint="default"/>
        <w:w w:val="1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3992"/>
    <w:multiLevelType w:val="hybridMultilevel"/>
    <w:tmpl w:val="72B89E4A"/>
    <w:lvl w:ilvl="0" w:tplc="080A0017">
      <w:start w:val="1"/>
      <w:numFmt w:val="lowerLetter"/>
      <w:lvlText w:val="%1)"/>
      <w:lvlJc w:val="left"/>
      <w:pPr>
        <w:ind w:left="2629" w:hanging="360"/>
      </w:pPr>
      <w:rPr>
        <w:rFonts w:hint="default"/>
        <w:w w:val="10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A6B6C31"/>
    <w:multiLevelType w:val="hybridMultilevel"/>
    <w:tmpl w:val="474224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1427E6D"/>
    <w:multiLevelType w:val="hybridMultilevel"/>
    <w:tmpl w:val="C23873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F7FB7"/>
    <w:multiLevelType w:val="hybridMultilevel"/>
    <w:tmpl w:val="69F65DB4"/>
    <w:lvl w:ilvl="0" w:tplc="4308ED72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61A"/>
    <w:rsid w:val="00016D4B"/>
    <w:rsid w:val="0002171C"/>
    <w:rsid w:val="00022552"/>
    <w:rsid w:val="00024090"/>
    <w:rsid w:val="00024CBE"/>
    <w:rsid w:val="00025AB0"/>
    <w:rsid w:val="00025B9E"/>
    <w:rsid w:val="00027AF6"/>
    <w:rsid w:val="00027D6B"/>
    <w:rsid w:val="00027F86"/>
    <w:rsid w:val="0003059F"/>
    <w:rsid w:val="00032015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371C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C"/>
    <w:rsid w:val="0006618F"/>
    <w:rsid w:val="00066D67"/>
    <w:rsid w:val="00067862"/>
    <w:rsid w:val="000678E9"/>
    <w:rsid w:val="00067FD2"/>
    <w:rsid w:val="000703F8"/>
    <w:rsid w:val="000706CA"/>
    <w:rsid w:val="000714F8"/>
    <w:rsid w:val="0007206B"/>
    <w:rsid w:val="000725D1"/>
    <w:rsid w:val="00073392"/>
    <w:rsid w:val="00073E03"/>
    <w:rsid w:val="00073FC7"/>
    <w:rsid w:val="000745EA"/>
    <w:rsid w:val="00074C4B"/>
    <w:rsid w:val="000760B8"/>
    <w:rsid w:val="00077AA9"/>
    <w:rsid w:val="00077D79"/>
    <w:rsid w:val="000800F6"/>
    <w:rsid w:val="0008045C"/>
    <w:rsid w:val="00082466"/>
    <w:rsid w:val="00082A87"/>
    <w:rsid w:val="00082F01"/>
    <w:rsid w:val="00083024"/>
    <w:rsid w:val="00083F96"/>
    <w:rsid w:val="000844AE"/>
    <w:rsid w:val="00084750"/>
    <w:rsid w:val="00084BF9"/>
    <w:rsid w:val="00084F58"/>
    <w:rsid w:val="00084FA7"/>
    <w:rsid w:val="0008586A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6474"/>
    <w:rsid w:val="000F6513"/>
    <w:rsid w:val="000F73A4"/>
    <w:rsid w:val="000F77D6"/>
    <w:rsid w:val="000F7867"/>
    <w:rsid w:val="000F7AF1"/>
    <w:rsid w:val="000F7E73"/>
    <w:rsid w:val="001019F1"/>
    <w:rsid w:val="00102337"/>
    <w:rsid w:val="00103329"/>
    <w:rsid w:val="00103673"/>
    <w:rsid w:val="0010397F"/>
    <w:rsid w:val="00103FCE"/>
    <w:rsid w:val="00104106"/>
    <w:rsid w:val="001044CC"/>
    <w:rsid w:val="00105F2D"/>
    <w:rsid w:val="00107609"/>
    <w:rsid w:val="001077C3"/>
    <w:rsid w:val="001102CC"/>
    <w:rsid w:val="0011044D"/>
    <w:rsid w:val="0011049E"/>
    <w:rsid w:val="00110A7E"/>
    <w:rsid w:val="00111375"/>
    <w:rsid w:val="00111584"/>
    <w:rsid w:val="0011197A"/>
    <w:rsid w:val="00112568"/>
    <w:rsid w:val="00112E0E"/>
    <w:rsid w:val="00115FB5"/>
    <w:rsid w:val="001161D4"/>
    <w:rsid w:val="0011622F"/>
    <w:rsid w:val="0011783E"/>
    <w:rsid w:val="00117C49"/>
    <w:rsid w:val="00121026"/>
    <w:rsid w:val="00121D2B"/>
    <w:rsid w:val="0012247E"/>
    <w:rsid w:val="001229C1"/>
    <w:rsid w:val="00122D68"/>
    <w:rsid w:val="00123BF6"/>
    <w:rsid w:val="001241ED"/>
    <w:rsid w:val="0012483F"/>
    <w:rsid w:val="00124E5F"/>
    <w:rsid w:val="001253E6"/>
    <w:rsid w:val="00126EC3"/>
    <w:rsid w:val="001274C7"/>
    <w:rsid w:val="00130795"/>
    <w:rsid w:val="00130E81"/>
    <w:rsid w:val="00131770"/>
    <w:rsid w:val="00133A9E"/>
    <w:rsid w:val="00134360"/>
    <w:rsid w:val="00135B33"/>
    <w:rsid w:val="00136289"/>
    <w:rsid w:val="0013639F"/>
    <w:rsid w:val="00136725"/>
    <w:rsid w:val="0013690E"/>
    <w:rsid w:val="0013756E"/>
    <w:rsid w:val="001375BA"/>
    <w:rsid w:val="00137F70"/>
    <w:rsid w:val="00141664"/>
    <w:rsid w:val="001420AA"/>
    <w:rsid w:val="00142130"/>
    <w:rsid w:val="00142665"/>
    <w:rsid w:val="001428E7"/>
    <w:rsid w:val="00142CC5"/>
    <w:rsid w:val="001431BE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0C59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6558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10E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EEC"/>
    <w:rsid w:val="001D139B"/>
    <w:rsid w:val="001D162C"/>
    <w:rsid w:val="001D3655"/>
    <w:rsid w:val="001D36EE"/>
    <w:rsid w:val="001D48D3"/>
    <w:rsid w:val="001D5ABA"/>
    <w:rsid w:val="001D5C5B"/>
    <w:rsid w:val="001E12A4"/>
    <w:rsid w:val="001E140F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2AA"/>
    <w:rsid w:val="001F39EC"/>
    <w:rsid w:val="001F443F"/>
    <w:rsid w:val="001F47B0"/>
    <w:rsid w:val="001F5DE3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62FC"/>
    <w:rsid w:val="0020659B"/>
    <w:rsid w:val="00206861"/>
    <w:rsid w:val="00206CFE"/>
    <w:rsid w:val="00206E29"/>
    <w:rsid w:val="002079A5"/>
    <w:rsid w:val="00210013"/>
    <w:rsid w:val="002104FC"/>
    <w:rsid w:val="0021095E"/>
    <w:rsid w:val="00210D62"/>
    <w:rsid w:val="00211611"/>
    <w:rsid w:val="00212404"/>
    <w:rsid w:val="002126F9"/>
    <w:rsid w:val="00215BDF"/>
    <w:rsid w:val="00217DA2"/>
    <w:rsid w:val="00220008"/>
    <w:rsid w:val="002200E2"/>
    <w:rsid w:val="002209F4"/>
    <w:rsid w:val="002211DB"/>
    <w:rsid w:val="00221616"/>
    <w:rsid w:val="00221A7A"/>
    <w:rsid w:val="00221CAA"/>
    <w:rsid w:val="00221FD6"/>
    <w:rsid w:val="00222DAF"/>
    <w:rsid w:val="00223E38"/>
    <w:rsid w:val="0022510B"/>
    <w:rsid w:val="00225644"/>
    <w:rsid w:val="00225FBB"/>
    <w:rsid w:val="002260B1"/>
    <w:rsid w:val="0022624B"/>
    <w:rsid w:val="00226291"/>
    <w:rsid w:val="002270DD"/>
    <w:rsid w:val="00227697"/>
    <w:rsid w:val="0022780F"/>
    <w:rsid w:val="00230D26"/>
    <w:rsid w:val="002319E6"/>
    <w:rsid w:val="00232DE4"/>
    <w:rsid w:val="002330CE"/>
    <w:rsid w:val="002337EA"/>
    <w:rsid w:val="00235B87"/>
    <w:rsid w:val="00236658"/>
    <w:rsid w:val="0023677F"/>
    <w:rsid w:val="00236910"/>
    <w:rsid w:val="00237DEC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94D"/>
    <w:rsid w:val="00256B05"/>
    <w:rsid w:val="00256D5C"/>
    <w:rsid w:val="00256E0A"/>
    <w:rsid w:val="0026068A"/>
    <w:rsid w:val="0026115A"/>
    <w:rsid w:val="00261E61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57B"/>
    <w:rsid w:val="002C665A"/>
    <w:rsid w:val="002C6E0E"/>
    <w:rsid w:val="002D0A7C"/>
    <w:rsid w:val="002D0C99"/>
    <w:rsid w:val="002D2E98"/>
    <w:rsid w:val="002D3110"/>
    <w:rsid w:val="002D31A0"/>
    <w:rsid w:val="002D37D0"/>
    <w:rsid w:val="002D42CC"/>
    <w:rsid w:val="002D49DF"/>
    <w:rsid w:val="002D4E58"/>
    <w:rsid w:val="002D516D"/>
    <w:rsid w:val="002D5391"/>
    <w:rsid w:val="002D58D5"/>
    <w:rsid w:val="002E1489"/>
    <w:rsid w:val="002E14CF"/>
    <w:rsid w:val="002E2C37"/>
    <w:rsid w:val="002E2EC2"/>
    <w:rsid w:val="002E493D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A10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0749F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09E7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554E"/>
    <w:rsid w:val="003363A9"/>
    <w:rsid w:val="00336997"/>
    <w:rsid w:val="00336FCB"/>
    <w:rsid w:val="00341E26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3FD6"/>
    <w:rsid w:val="0035596E"/>
    <w:rsid w:val="00355F78"/>
    <w:rsid w:val="00357D3E"/>
    <w:rsid w:val="00357E8B"/>
    <w:rsid w:val="00360C6E"/>
    <w:rsid w:val="00360E68"/>
    <w:rsid w:val="00361805"/>
    <w:rsid w:val="0036187F"/>
    <w:rsid w:val="00361C01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4AE"/>
    <w:rsid w:val="003808B9"/>
    <w:rsid w:val="003808C9"/>
    <w:rsid w:val="003815AF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E4F"/>
    <w:rsid w:val="00393E65"/>
    <w:rsid w:val="00396E17"/>
    <w:rsid w:val="00397835"/>
    <w:rsid w:val="00397A15"/>
    <w:rsid w:val="00397CCA"/>
    <w:rsid w:val="003A2A47"/>
    <w:rsid w:val="003A445C"/>
    <w:rsid w:val="003A446E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2AB"/>
    <w:rsid w:val="003D042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4184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43"/>
    <w:rsid w:val="004036D1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8DA"/>
    <w:rsid w:val="00417DC7"/>
    <w:rsid w:val="00420692"/>
    <w:rsid w:val="00422BAF"/>
    <w:rsid w:val="00422D7D"/>
    <w:rsid w:val="00424403"/>
    <w:rsid w:val="004246E5"/>
    <w:rsid w:val="00424806"/>
    <w:rsid w:val="004249D7"/>
    <w:rsid w:val="00424AC9"/>
    <w:rsid w:val="00425E7C"/>
    <w:rsid w:val="00426239"/>
    <w:rsid w:val="004263DB"/>
    <w:rsid w:val="00426468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AFA"/>
    <w:rsid w:val="00457B5F"/>
    <w:rsid w:val="0046064B"/>
    <w:rsid w:val="00460704"/>
    <w:rsid w:val="00462CD2"/>
    <w:rsid w:val="00462CE6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2910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3B9"/>
    <w:rsid w:val="00482E7A"/>
    <w:rsid w:val="00482F4E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521"/>
    <w:rsid w:val="004B5249"/>
    <w:rsid w:val="004B5B0E"/>
    <w:rsid w:val="004B6BC1"/>
    <w:rsid w:val="004B77B1"/>
    <w:rsid w:val="004C02BE"/>
    <w:rsid w:val="004C16EA"/>
    <w:rsid w:val="004C1F4F"/>
    <w:rsid w:val="004C24A2"/>
    <w:rsid w:val="004C2CCA"/>
    <w:rsid w:val="004C2F81"/>
    <w:rsid w:val="004C3380"/>
    <w:rsid w:val="004C4123"/>
    <w:rsid w:val="004C503C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4EC0"/>
    <w:rsid w:val="004E566D"/>
    <w:rsid w:val="004E6030"/>
    <w:rsid w:val="004E720E"/>
    <w:rsid w:val="004E72DC"/>
    <w:rsid w:val="004F0B7F"/>
    <w:rsid w:val="004F3924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07C88"/>
    <w:rsid w:val="005101AD"/>
    <w:rsid w:val="005112FB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77CB"/>
    <w:rsid w:val="00537F44"/>
    <w:rsid w:val="00537F8C"/>
    <w:rsid w:val="00540285"/>
    <w:rsid w:val="0054075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62C3"/>
    <w:rsid w:val="00546432"/>
    <w:rsid w:val="00546818"/>
    <w:rsid w:val="00547477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DD6"/>
    <w:rsid w:val="00571ED2"/>
    <w:rsid w:val="00574A1D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416D"/>
    <w:rsid w:val="005842A4"/>
    <w:rsid w:val="00584E08"/>
    <w:rsid w:val="00585289"/>
    <w:rsid w:val="00585934"/>
    <w:rsid w:val="00585A15"/>
    <w:rsid w:val="0058602C"/>
    <w:rsid w:val="005862BE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6B1F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BBB"/>
    <w:rsid w:val="005D0C8C"/>
    <w:rsid w:val="005D0F1D"/>
    <w:rsid w:val="005D1393"/>
    <w:rsid w:val="005D146D"/>
    <w:rsid w:val="005D1F71"/>
    <w:rsid w:val="005D2AB2"/>
    <w:rsid w:val="005D2B38"/>
    <w:rsid w:val="005D33CC"/>
    <w:rsid w:val="005D4360"/>
    <w:rsid w:val="005D51C7"/>
    <w:rsid w:val="005D5A43"/>
    <w:rsid w:val="005D5DEA"/>
    <w:rsid w:val="005D6147"/>
    <w:rsid w:val="005D6E10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8A0"/>
    <w:rsid w:val="00600C64"/>
    <w:rsid w:val="006018A3"/>
    <w:rsid w:val="00601981"/>
    <w:rsid w:val="00602604"/>
    <w:rsid w:val="0060264E"/>
    <w:rsid w:val="00602C1D"/>
    <w:rsid w:val="0060413F"/>
    <w:rsid w:val="0060580D"/>
    <w:rsid w:val="00605F5C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2E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09D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649"/>
    <w:rsid w:val="00653CD9"/>
    <w:rsid w:val="006547AD"/>
    <w:rsid w:val="00655187"/>
    <w:rsid w:val="0065521A"/>
    <w:rsid w:val="0065577D"/>
    <w:rsid w:val="00655EC6"/>
    <w:rsid w:val="00656347"/>
    <w:rsid w:val="006566C3"/>
    <w:rsid w:val="00656759"/>
    <w:rsid w:val="00656D73"/>
    <w:rsid w:val="006608FE"/>
    <w:rsid w:val="00660EAB"/>
    <w:rsid w:val="00661454"/>
    <w:rsid w:val="00662548"/>
    <w:rsid w:val="0066301A"/>
    <w:rsid w:val="00663257"/>
    <w:rsid w:val="006637C8"/>
    <w:rsid w:val="00663AF1"/>
    <w:rsid w:val="00663E0A"/>
    <w:rsid w:val="0066412E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822"/>
    <w:rsid w:val="00680842"/>
    <w:rsid w:val="00680995"/>
    <w:rsid w:val="00680A3C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2FA6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4D8C"/>
    <w:rsid w:val="006A605C"/>
    <w:rsid w:val="006A6DEB"/>
    <w:rsid w:val="006A6F6A"/>
    <w:rsid w:val="006A708A"/>
    <w:rsid w:val="006A781F"/>
    <w:rsid w:val="006A7CB6"/>
    <w:rsid w:val="006B0EC9"/>
    <w:rsid w:val="006B1186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A9"/>
    <w:rsid w:val="006C0DB2"/>
    <w:rsid w:val="006C1B2F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4E84"/>
    <w:rsid w:val="006D50B6"/>
    <w:rsid w:val="006D569D"/>
    <w:rsid w:val="006D6993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5D1F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382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58D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78"/>
    <w:rsid w:val="0078059C"/>
    <w:rsid w:val="007824E0"/>
    <w:rsid w:val="0078371E"/>
    <w:rsid w:val="00783E13"/>
    <w:rsid w:val="0078435D"/>
    <w:rsid w:val="0078454C"/>
    <w:rsid w:val="00784650"/>
    <w:rsid w:val="007866F0"/>
    <w:rsid w:val="007873A5"/>
    <w:rsid w:val="0078793C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0ABD"/>
    <w:rsid w:val="007B1813"/>
    <w:rsid w:val="007B1EB9"/>
    <w:rsid w:val="007B235F"/>
    <w:rsid w:val="007B254B"/>
    <w:rsid w:val="007B27D8"/>
    <w:rsid w:val="007B3DF5"/>
    <w:rsid w:val="007B44D7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3DCF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0035"/>
    <w:rsid w:val="007E119A"/>
    <w:rsid w:val="007E1689"/>
    <w:rsid w:val="007E1728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453"/>
    <w:rsid w:val="007F3BFF"/>
    <w:rsid w:val="007F3D57"/>
    <w:rsid w:val="007F4B7A"/>
    <w:rsid w:val="007F5827"/>
    <w:rsid w:val="007F6583"/>
    <w:rsid w:val="007F73DA"/>
    <w:rsid w:val="007F7D40"/>
    <w:rsid w:val="008009CD"/>
    <w:rsid w:val="0080130D"/>
    <w:rsid w:val="008034AA"/>
    <w:rsid w:val="00803A63"/>
    <w:rsid w:val="00803D65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0E95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DCE"/>
    <w:rsid w:val="00826EE6"/>
    <w:rsid w:val="00826FDF"/>
    <w:rsid w:val="008279A7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6921"/>
    <w:rsid w:val="008573A4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CC0"/>
    <w:rsid w:val="00881EA8"/>
    <w:rsid w:val="00882FB5"/>
    <w:rsid w:val="008830BA"/>
    <w:rsid w:val="00883449"/>
    <w:rsid w:val="008839E0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099E"/>
    <w:rsid w:val="00893A85"/>
    <w:rsid w:val="00893C55"/>
    <w:rsid w:val="00893D5A"/>
    <w:rsid w:val="0089441B"/>
    <w:rsid w:val="00894B65"/>
    <w:rsid w:val="00895FD6"/>
    <w:rsid w:val="008961D6"/>
    <w:rsid w:val="008965F7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1929"/>
    <w:rsid w:val="008B2776"/>
    <w:rsid w:val="008B3A50"/>
    <w:rsid w:val="008B3C85"/>
    <w:rsid w:val="008B4CB4"/>
    <w:rsid w:val="008C06B2"/>
    <w:rsid w:val="008C1D08"/>
    <w:rsid w:val="008C2EE8"/>
    <w:rsid w:val="008C35ED"/>
    <w:rsid w:val="008C385A"/>
    <w:rsid w:val="008C4114"/>
    <w:rsid w:val="008C4E1C"/>
    <w:rsid w:val="008C5043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43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2B45"/>
    <w:rsid w:val="008F4A67"/>
    <w:rsid w:val="008F4AC4"/>
    <w:rsid w:val="008F76E6"/>
    <w:rsid w:val="0090005D"/>
    <w:rsid w:val="009005D6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CFC"/>
    <w:rsid w:val="009202F4"/>
    <w:rsid w:val="00920907"/>
    <w:rsid w:val="0092185C"/>
    <w:rsid w:val="00921FF2"/>
    <w:rsid w:val="00923650"/>
    <w:rsid w:val="00923E5E"/>
    <w:rsid w:val="00924578"/>
    <w:rsid w:val="00924F8C"/>
    <w:rsid w:val="00925020"/>
    <w:rsid w:val="009275FF"/>
    <w:rsid w:val="00927B69"/>
    <w:rsid w:val="0093064B"/>
    <w:rsid w:val="00930B77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6D0D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0945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8E2"/>
    <w:rsid w:val="009C6367"/>
    <w:rsid w:val="009C65A3"/>
    <w:rsid w:val="009C6ACF"/>
    <w:rsid w:val="009C7261"/>
    <w:rsid w:val="009C729D"/>
    <w:rsid w:val="009D045B"/>
    <w:rsid w:val="009D0EC4"/>
    <w:rsid w:val="009D1128"/>
    <w:rsid w:val="009D141C"/>
    <w:rsid w:val="009D2255"/>
    <w:rsid w:val="009D26E0"/>
    <w:rsid w:val="009D2EC0"/>
    <w:rsid w:val="009D34CA"/>
    <w:rsid w:val="009D39F2"/>
    <w:rsid w:val="009D4156"/>
    <w:rsid w:val="009D51C3"/>
    <w:rsid w:val="009D6744"/>
    <w:rsid w:val="009D7851"/>
    <w:rsid w:val="009E032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C02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58F"/>
    <w:rsid w:val="00A30CE8"/>
    <w:rsid w:val="00A32699"/>
    <w:rsid w:val="00A329D4"/>
    <w:rsid w:val="00A32FE0"/>
    <w:rsid w:val="00A347D4"/>
    <w:rsid w:val="00A34D4D"/>
    <w:rsid w:val="00A34F95"/>
    <w:rsid w:val="00A35776"/>
    <w:rsid w:val="00A35F49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3309"/>
    <w:rsid w:val="00A5471C"/>
    <w:rsid w:val="00A55060"/>
    <w:rsid w:val="00A56034"/>
    <w:rsid w:val="00A564C3"/>
    <w:rsid w:val="00A60FCC"/>
    <w:rsid w:val="00A61B29"/>
    <w:rsid w:val="00A63591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7E1"/>
    <w:rsid w:val="00A91B4D"/>
    <w:rsid w:val="00A91FDE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0DAB"/>
    <w:rsid w:val="00AA1F4D"/>
    <w:rsid w:val="00AA2C54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E016D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9"/>
    <w:rsid w:val="00AE7830"/>
    <w:rsid w:val="00AE7B7D"/>
    <w:rsid w:val="00AE7BDA"/>
    <w:rsid w:val="00AF024F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058"/>
    <w:rsid w:val="00B20242"/>
    <w:rsid w:val="00B20A7A"/>
    <w:rsid w:val="00B21C88"/>
    <w:rsid w:val="00B23040"/>
    <w:rsid w:val="00B2372E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F52"/>
    <w:rsid w:val="00B3511D"/>
    <w:rsid w:val="00B35B4D"/>
    <w:rsid w:val="00B36153"/>
    <w:rsid w:val="00B361BC"/>
    <w:rsid w:val="00B36571"/>
    <w:rsid w:val="00B365EF"/>
    <w:rsid w:val="00B366AA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3961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4EC6"/>
    <w:rsid w:val="00B65145"/>
    <w:rsid w:val="00B653AD"/>
    <w:rsid w:val="00B654C6"/>
    <w:rsid w:val="00B679BE"/>
    <w:rsid w:val="00B7012F"/>
    <w:rsid w:val="00B70F0C"/>
    <w:rsid w:val="00B71B66"/>
    <w:rsid w:val="00B726F4"/>
    <w:rsid w:val="00B72E3A"/>
    <w:rsid w:val="00B7326F"/>
    <w:rsid w:val="00B73B87"/>
    <w:rsid w:val="00B74443"/>
    <w:rsid w:val="00B7463C"/>
    <w:rsid w:val="00B75666"/>
    <w:rsid w:val="00B75869"/>
    <w:rsid w:val="00B75CB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638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C3"/>
    <w:rsid w:val="00BB510A"/>
    <w:rsid w:val="00BB61E8"/>
    <w:rsid w:val="00BB698B"/>
    <w:rsid w:val="00BB6F05"/>
    <w:rsid w:val="00BB7283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DD7"/>
    <w:rsid w:val="00BE636F"/>
    <w:rsid w:val="00BE678E"/>
    <w:rsid w:val="00BF04D6"/>
    <w:rsid w:val="00BF09C6"/>
    <w:rsid w:val="00BF2119"/>
    <w:rsid w:val="00BF22E1"/>
    <w:rsid w:val="00BF2731"/>
    <w:rsid w:val="00BF2BC5"/>
    <w:rsid w:val="00BF2D7D"/>
    <w:rsid w:val="00BF30D8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1C1"/>
    <w:rsid w:val="00C1287F"/>
    <w:rsid w:val="00C13966"/>
    <w:rsid w:val="00C13FB9"/>
    <w:rsid w:val="00C14DBD"/>
    <w:rsid w:val="00C1558B"/>
    <w:rsid w:val="00C15BEE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5029"/>
    <w:rsid w:val="00C27314"/>
    <w:rsid w:val="00C27FAD"/>
    <w:rsid w:val="00C302DF"/>
    <w:rsid w:val="00C30499"/>
    <w:rsid w:val="00C316D8"/>
    <w:rsid w:val="00C35248"/>
    <w:rsid w:val="00C3556A"/>
    <w:rsid w:val="00C355C4"/>
    <w:rsid w:val="00C35FC8"/>
    <w:rsid w:val="00C371D2"/>
    <w:rsid w:val="00C407C0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BDE"/>
    <w:rsid w:val="00C75D13"/>
    <w:rsid w:val="00C770EA"/>
    <w:rsid w:val="00C77109"/>
    <w:rsid w:val="00C775B2"/>
    <w:rsid w:val="00C77824"/>
    <w:rsid w:val="00C8068C"/>
    <w:rsid w:val="00C81994"/>
    <w:rsid w:val="00C81B74"/>
    <w:rsid w:val="00C829FE"/>
    <w:rsid w:val="00C84482"/>
    <w:rsid w:val="00C86349"/>
    <w:rsid w:val="00C86EAA"/>
    <w:rsid w:val="00C876E4"/>
    <w:rsid w:val="00C87878"/>
    <w:rsid w:val="00C91C3A"/>
    <w:rsid w:val="00C91C69"/>
    <w:rsid w:val="00C921ED"/>
    <w:rsid w:val="00C92982"/>
    <w:rsid w:val="00C92DD6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C37"/>
    <w:rsid w:val="00CA3A46"/>
    <w:rsid w:val="00CA3ED2"/>
    <w:rsid w:val="00CA4156"/>
    <w:rsid w:val="00CA4D92"/>
    <w:rsid w:val="00CA4F12"/>
    <w:rsid w:val="00CA566C"/>
    <w:rsid w:val="00CA6A09"/>
    <w:rsid w:val="00CA7BAE"/>
    <w:rsid w:val="00CB2487"/>
    <w:rsid w:val="00CB2803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6B2C"/>
    <w:rsid w:val="00CC7EB3"/>
    <w:rsid w:val="00CD044E"/>
    <w:rsid w:val="00CD04F3"/>
    <w:rsid w:val="00CD0552"/>
    <w:rsid w:val="00CD06A4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04E9"/>
    <w:rsid w:val="00CE1E94"/>
    <w:rsid w:val="00CE259C"/>
    <w:rsid w:val="00CE2A7D"/>
    <w:rsid w:val="00CE2F6D"/>
    <w:rsid w:val="00CE3394"/>
    <w:rsid w:val="00CE40CB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CF6"/>
    <w:rsid w:val="00D22F43"/>
    <w:rsid w:val="00D2386E"/>
    <w:rsid w:val="00D23C24"/>
    <w:rsid w:val="00D25055"/>
    <w:rsid w:val="00D25152"/>
    <w:rsid w:val="00D259BA"/>
    <w:rsid w:val="00D26E8D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2BB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60AA0"/>
    <w:rsid w:val="00D61A0C"/>
    <w:rsid w:val="00D61F05"/>
    <w:rsid w:val="00D627C0"/>
    <w:rsid w:val="00D635CB"/>
    <w:rsid w:val="00D6447D"/>
    <w:rsid w:val="00D65607"/>
    <w:rsid w:val="00D658B6"/>
    <w:rsid w:val="00D66749"/>
    <w:rsid w:val="00D66B53"/>
    <w:rsid w:val="00D66B5E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AEC"/>
    <w:rsid w:val="00D74B5F"/>
    <w:rsid w:val="00D74CB5"/>
    <w:rsid w:val="00D7510E"/>
    <w:rsid w:val="00D753BF"/>
    <w:rsid w:val="00D754AB"/>
    <w:rsid w:val="00D76D0C"/>
    <w:rsid w:val="00D8049E"/>
    <w:rsid w:val="00D80636"/>
    <w:rsid w:val="00D8164D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7B3"/>
    <w:rsid w:val="00D93841"/>
    <w:rsid w:val="00D93C2A"/>
    <w:rsid w:val="00D93D4B"/>
    <w:rsid w:val="00D95CDD"/>
    <w:rsid w:val="00D95D6D"/>
    <w:rsid w:val="00D96708"/>
    <w:rsid w:val="00D96A66"/>
    <w:rsid w:val="00DA00DF"/>
    <w:rsid w:val="00DA0FB2"/>
    <w:rsid w:val="00DA29F1"/>
    <w:rsid w:val="00DA3ACD"/>
    <w:rsid w:val="00DA3CBE"/>
    <w:rsid w:val="00DA3E84"/>
    <w:rsid w:val="00DA4A1A"/>
    <w:rsid w:val="00DA4DC2"/>
    <w:rsid w:val="00DA693F"/>
    <w:rsid w:val="00DA7ACB"/>
    <w:rsid w:val="00DB0262"/>
    <w:rsid w:val="00DB06A0"/>
    <w:rsid w:val="00DB11C8"/>
    <w:rsid w:val="00DB2D4B"/>
    <w:rsid w:val="00DB333B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3EC0"/>
    <w:rsid w:val="00DC50F0"/>
    <w:rsid w:val="00DC5839"/>
    <w:rsid w:val="00DC593D"/>
    <w:rsid w:val="00DC5E45"/>
    <w:rsid w:val="00DC6795"/>
    <w:rsid w:val="00DC70DC"/>
    <w:rsid w:val="00DD0563"/>
    <w:rsid w:val="00DD11A9"/>
    <w:rsid w:val="00DD14A8"/>
    <w:rsid w:val="00DD1ACA"/>
    <w:rsid w:val="00DD1E5D"/>
    <w:rsid w:val="00DD272B"/>
    <w:rsid w:val="00DD33CB"/>
    <w:rsid w:val="00DD3489"/>
    <w:rsid w:val="00DD3942"/>
    <w:rsid w:val="00DD5078"/>
    <w:rsid w:val="00DD5199"/>
    <w:rsid w:val="00DD5C72"/>
    <w:rsid w:val="00DD5CF6"/>
    <w:rsid w:val="00DD5EAC"/>
    <w:rsid w:val="00DD6EFF"/>
    <w:rsid w:val="00DD7CCF"/>
    <w:rsid w:val="00DE081A"/>
    <w:rsid w:val="00DE0AFB"/>
    <w:rsid w:val="00DE0C69"/>
    <w:rsid w:val="00DE1781"/>
    <w:rsid w:val="00DE27B0"/>
    <w:rsid w:val="00DE4EFA"/>
    <w:rsid w:val="00DE5164"/>
    <w:rsid w:val="00DE56B7"/>
    <w:rsid w:val="00DE58BB"/>
    <w:rsid w:val="00DE6AD1"/>
    <w:rsid w:val="00DE6D7B"/>
    <w:rsid w:val="00DE6DAD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17E6"/>
    <w:rsid w:val="00E42874"/>
    <w:rsid w:val="00E42A2B"/>
    <w:rsid w:val="00E42CE4"/>
    <w:rsid w:val="00E46B38"/>
    <w:rsid w:val="00E50DE3"/>
    <w:rsid w:val="00E50ED9"/>
    <w:rsid w:val="00E50F1C"/>
    <w:rsid w:val="00E5105D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1E1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566E"/>
    <w:rsid w:val="00E86BAA"/>
    <w:rsid w:val="00E87A39"/>
    <w:rsid w:val="00E87D3A"/>
    <w:rsid w:val="00E903ED"/>
    <w:rsid w:val="00E90F4E"/>
    <w:rsid w:val="00E914D3"/>
    <w:rsid w:val="00E92587"/>
    <w:rsid w:val="00E92BFD"/>
    <w:rsid w:val="00E93429"/>
    <w:rsid w:val="00E936AB"/>
    <w:rsid w:val="00E94AAE"/>
    <w:rsid w:val="00E950E2"/>
    <w:rsid w:val="00E95AA5"/>
    <w:rsid w:val="00E95E28"/>
    <w:rsid w:val="00E96B3D"/>
    <w:rsid w:val="00E96E81"/>
    <w:rsid w:val="00EA01E0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02"/>
    <w:rsid w:val="00EB307F"/>
    <w:rsid w:val="00EB3559"/>
    <w:rsid w:val="00EB42A0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A87"/>
    <w:rsid w:val="00EC7D31"/>
    <w:rsid w:val="00ED0816"/>
    <w:rsid w:val="00ED0A2C"/>
    <w:rsid w:val="00ED0D98"/>
    <w:rsid w:val="00ED1175"/>
    <w:rsid w:val="00ED262D"/>
    <w:rsid w:val="00ED296A"/>
    <w:rsid w:val="00ED34B3"/>
    <w:rsid w:val="00ED3B33"/>
    <w:rsid w:val="00ED3FBC"/>
    <w:rsid w:val="00ED4063"/>
    <w:rsid w:val="00ED46C4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2EE6"/>
    <w:rsid w:val="00EE4500"/>
    <w:rsid w:val="00EE5163"/>
    <w:rsid w:val="00EE5A11"/>
    <w:rsid w:val="00EE7484"/>
    <w:rsid w:val="00EF0376"/>
    <w:rsid w:val="00EF120C"/>
    <w:rsid w:val="00EF1885"/>
    <w:rsid w:val="00EF190E"/>
    <w:rsid w:val="00EF28AF"/>
    <w:rsid w:val="00EF2D00"/>
    <w:rsid w:val="00EF3D16"/>
    <w:rsid w:val="00EF47FE"/>
    <w:rsid w:val="00EF5792"/>
    <w:rsid w:val="00EF582C"/>
    <w:rsid w:val="00EF5966"/>
    <w:rsid w:val="00EF7B98"/>
    <w:rsid w:val="00EF7D70"/>
    <w:rsid w:val="00F014C0"/>
    <w:rsid w:val="00F018D9"/>
    <w:rsid w:val="00F020E7"/>
    <w:rsid w:val="00F03F07"/>
    <w:rsid w:val="00F0416E"/>
    <w:rsid w:val="00F0489B"/>
    <w:rsid w:val="00F061E3"/>
    <w:rsid w:val="00F10C7B"/>
    <w:rsid w:val="00F11FC9"/>
    <w:rsid w:val="00F121D8"/>
    <w:rsid w:val="00F132D6"/>
    <w:rsid w:val="00F1752A"/>
    <w:rsid w:val="00F2234E"/>
    <w:rsid w:val="00F2320D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4EC"/>
    <w:rsid w:val="00F31871"/>
    <w:rsid w:val="00F3272D"/>
    <w:rsid w:val="00F336F2"/>
    <w:rsid w:val="00F34050"/>
    <w:rsid w:val="00F34491"/>
    <w:rsid w:val="00F34A6A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0AEC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56E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6C80"/>
    <w:rsid w:val="00FA7582"/>
    <w:rsid w:val="00FA7657"/>
    <w:rsid w:val="00FB02C6"/>
    <w:rsid w:val="00FB0DC2"/>
    <w:rsid w:val="00FB13E1"/>
    <w:rsid w:val="00FB21F5"/>
    <w:rsid w:val="00FB2D2F"/>
    <w:rsid w:val="00FB3C39"/>
    <w:rsid w:val="00FB4CB4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10A0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94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C72CE768-B803-4F2B-903D-194E9AE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37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8586A"/>
    <w:rPr>
      <w:color w:val="0000FF" w:themeColor="hyperlink"/>
      <w:u w:val="single"/>
    </w:rPr>
  </w:style>
  <w:style w:type="paragraph" w:customStyle="1" w:styleId="HeaderEven">
    <w:name w:val="Header Even"/>
    <w:basedOn w:val="Sinespaciado"/>
    <w:qFormat/>
    <w:rsid w:val="009D141C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9D141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D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2C657B"/>
    <w:pPr>
      <w:spacing w:after="160" w:line="259" w:lineRule="auto"/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61454"/>
  </w:style>
  <w:style w:type="paragraph" w:styleId="Revisin">
    <w:name w:val="Revision"/>
    <w:hidden/>
    <w:uiPriority w:val="99"/>
    <w:semiHidden/>
    <w:rsid w:val="00F232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71B3-F9AB-4097-ACF5-74F878DF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sgomez</dc:creator>
  <cp:lastModifiedBy>FCORTES</cp:lastModifiedBy>
  <cp:revision>4</cp:revision>
  <dcterms:created xsi:type="dcterms:W3CDTF">2023-09-14T13:02:00Z</dcterms:created>
  <dcterms:modified xsi:type="dcterms:W3CDTF">2023-09-14T13:12:00Z</dcterms:modified>
</cp:coreProperties>
</file>