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702107" w14:textId="0821CA2E" w:rsidR="00217C65" w:rsidRDefault="00217C65" w:rsidP="00611F1B">
      <w:pPr>
        <w:spacing w:before="120" w:after="120"/>
        <w:jc w:val="center"/>
        <w:rPr>
          <w:b/>
          <w:bCs/>
        </w:rPr>
      </w:pPr>
      <w:r>
        <w:rPr>
          <w:b/>
          <w:bCs/>
        </w:rPr>
        <w:t xml:space="preserve">PROYECTO DE </w:t>
      </w:r>
      <w:r w:rsidR="00670BFC">
        <w:rPr>
          <w:b/>
          <w:bCs/>
        </w:rPr>
        <w:t xml:space="preserve">CIRCULAR </w:t>
      </w:r>
      <w:r>
        <w:rPr>
          <w:b/>
          <w:bCs/>
        </w:rPr>
        <w:t xml:space="preserve">QUE </w:t>
      </w:r>
      <w:r w:rsidR="00B7446B">
        <w:rPr>
          <w:b/>
          <w:bCs/>
        </w:rPr>
        <w:t xml:space="preserve">MODIFICA LA MATRIZ DE FACTORES DE CAUSAS DE ACCIDENTES DEL TRABAJO, DEL ANEXO N°19 “DOCUMENTOS ELECTRÓNICOS”, DE LA LETRA H, TITULO I, LIBRO IX </w:t>
      </w:r>
      <w:r>
        <w:rPr>
          <w:b/>
          <w:bCs/>
        </w:rPr>
        <w:t xml:space="preserve">DEL </w:t>
      </w:r>
      <w:r w:rsidRPr="0092657C">
        <w:rPr>
          <w:b/>
          <w:bCs/>
        </w:rPr>
        <w:t>COMPENDIO DE NORMAS DEL SEGURO SOCIAL DE ACCIDENTES DEL TRABAJO Y ENFERMEDADES PROFESIONALES DE LA LEY N°16.744</w:t>
      </w:r>
    </w:p>
    <w:p w14:paraId="64AFD61E" w14:textId="77777777" w:rsidR="00217C65" w:rsidRPr="0092657C" w:rsidRDefault="00217C65" w:rsidP="00611F1B">
      <w:pPr>
        <w:spacing w:before="120" w:after="120"/>
        <w:jc w:val="center"/>
        <w:rPr>
          <w:b/>
          <w:bCs/>
        </w:rPr>
      </w:pPr>
    </w:p>
    <w:p w14:paraId="7AB1E4C6" w14:textId="3CB27241" w:rsidR="00611F1B" w:rsidRDefault="003A4E79" w:rsidP="00611F1B">
      <w:pPr>
        <w:spacing w:before="120" w:after="120"/>
        <w:jc w:val="both"/>
      </w:pPr>
      <w:r>
        <w:t>E</w:t>
      </w:r>
      <w:r w:rsidRPr="003A4E79">
        <w:t>n virtud de las atribuciones que a esta Superintendencia confieren</w:t>
      </w:r>
      <w:r w:rsidR="00B13C12">
        <w:t xml:space="preserve"> </w:t>
      </w:r>
      <w:r w:rsidRPr="003A4E79">
        <w:t>los artículos 2° letra a)</w:t>
      </w:r>
      <w:r w:rsidR="00B7446B">
        <w:t xml:space="preserve"> y </w:t>
      </w:r>
      <w:r w:rsidRPr="003A4E79">
        <w:t xml:space="preserve"> 38 letra e) de la Ley N°16.395</w:t>
      </w:r>
      <w:r w:rsidR="00B7446B">
        <w:t xml:space="preserve">, este proyecto de circular </w:t>
      </w:r>
      <w:r w:rsidR="0021552F">
        <w:t xml:space="preserve">reemplaza y actualiza </w:t>
      </w:r>
      <w:r w:rsidR="00B7446B">
        <w:t xml:space="preserve">la “Matriz de factores de causas de accidentes del trabajo”, </w:t>
      </w:r>
      <w:r w:rsidR="009F46AD">
        <w:t>d</w:t>
      </w:r>
      <w:r w:rsidR="00B7446B">
        <w:t>el Apéndice F del Anexo N°19 “Documentos electrónicos”, de la Letra H, Título I, del Libro IX del mencionado C</w:t>
      </w:r>
      <w:r w:rsidR="0021552F">
        <w:t xml:space="preserve">ompendio, con el objetivo de </w:t>
      </w:r>
      <w:r w:rsidR="00733B37">
        <w:t xml:space="preserve">facilitar la correcta clasificación y </w:t>
      </w:r>
      <w:r w:rsidR="0021552F">
        <w:t xml:space="preserve">registro de las causas </w:t>
      </w:r>
      <w:r w:rsidR="00733B37">
        <w:t xml:space="preserve">identificadas </w:t>
      </w:r>
      <w:r w:rsidR="00611F1B">
        <w:t>en los procesos de investigación de</w:t>
      </w:r>
      <w:r w:rsidR="0021552F">
        <w:t xml:space="preserve"> eso</w:t>
      </w:r>
      <w:r w:rsidR="00611F1B">
        <w:t>s siniestros</w:t>
      </w:r>
      <w:r w:rsidR="00DB4FEB">
        <w:t xml:space="preserve">, lo que </w:t>
      </w:r>
      <w:r w:rsidR="000507D4">
        <w:t xml:space="preserve">tiene </w:t>
      </w:r>
      <w:r w:rsidR="00307A84">
        <w:t xml:space="preserve">directa incidencia en la eficacia </w:t>
      </w:r>
      <w:r w:rsidR="00DB4FEB">
        <w:t>de las medidas prescritas para su corrección o control.</w:t>
      </w:r>
    </w:p>
    <w:p w14:paraId="74F819D4" w14:textId="331A09BD" w:rsidR="00611F1B" w:rsidRDefault="00611F1B" w:rsidP="00611F1B">
      <w:pPr>
        <w:spacing w:before="120" w:after="120"/>
        <w:jc w:val="both"/>
      </w:pPr>
      <w:r>
        <w:t xml:space="preserve">Las modificaciones que contiene </w:t>
      </w:r>
      <w:r w:rsidR="00733B37">
        <w:t xml:space="preserve">la </w:t>
      </w:r>
      <w:r>
        <w:t>nueva matriz</w:t>
      </w:r>
      <w:r w:rsidR="00733B37">
        <w:t xml:space="preserve"> dicen relación con los siguientes aspectos</w:t>
      </w:r>
      <w:r>
        <w:t>:</w:t>
      </w:r>
    </w:p>
    <w:p w14:paraId="6078B014" w14:textId="4048DD17" w:rsidR="00B7446B" w:rsidRDefault="004D324A" w:rsidP="00611F1B">
      <w:pPr>
        <w:pStyle w:val="Prrafodelista"/>
        <w:numPr>
          <w:ilvl w:val="0"/>
          <w:numId w:val="9"/>
        </w:numPr>
        <w:spacing w:before="120" w:after="120"/>
        <w:ind w:left="284" w:hanging="284"/>
        <w:contextualSpacing w:val="0"/>
        <w:jc w:val="both"/>
      </w:pPr>
      <w:r>
        <w:t>E</w:t>
      </w:r>
      <w:r w:rsidR="00611F1B">
        <w:t>structura de codificación</w:t>
      </w:r>
    </w:p>
    <w:p w14:paraId="7B084048" w14:textId="1FEC9317" w:rsidR="00611F1B" w:rsidRDefault="00611F1B" w:rsidP="004D324A">
      <w:pPr>
        <w:pStyle w:val="Prrafodelista"/>
        <w:spacing w:before="120" w:after="120"/>
        <w:ind w:left="284"/>
        <w:contextualSpacing w:val="0"/>
        <w:jc w:val="both"/>
      </w:pPr>
      <w:r w:rsidRPr="00611F1B">
        <w:t>Se</w:t>
      </w:r>
      <w:r>
        <w:t xml:space="preserve"> sustituye el formato </w:t>
      </w:r>
      <w:r w:rsidR="00DF4DB7">
        <w:t>numé</w:t>
      </w:r>
      <w:r>
        <w:t xml:space="preserve">rico de 4 dígitos por uno de 5 </w:t>
      </w:r>
      <w:r w:rsidR="004D324A">
        <w:t xml:space="preserve">dígitos, </w:t>
      </w:r>
      <w:r w:rsidRPr="00611F1B">
        <w:t xml:space="preserve">manteniendo la identificación de grupos y subgrupos </w:t>
      </w:r>
      <w:r w:rsidR="004D324A">
        <w:t>mediante l</w:t>
      </w:r>
      <w:r w:rsidRPr="00611F1B">
        <w:t>os dos primeros dígitos.</w:t>
      </w:r>
      <w:r w:rsidR="004D324A" w:rsidRPr="004D324A">
        <w:t xml:space="preserve"> Esta nueva estructura facilita</w:t>
      </w:r>
      <w:r w:rsidR="004D324A">
        <w:t>rá</w:t>
      </w:r>
      <w:r w:rsidR="004D324A" w:rsidRPr="004D324A">
        <w:t xml:space="preserve"> la homogeneizac</w:t>
      </w:r>
      <w:r w:rsidR="004D324A">
        <w:t>ión y el procesamiento de los datos.</w:t>
      </w:r>
    </w:p>
    <w:p w14:paraId="5E315CAE" w14:textId="3BD53069" w:rsidR="00611F1B" w:rsidRDefault="004D324A" w:rsidP="004D324A">
      <w:pPr>
        <w:pStyle w:val="Prrafodelista"/>
        <w:numPr>
          <w:ilvl w:val="0"/>
          <w:numId w:val="9"/>
        </w:numPr>
        <w:spacing w:before="120" w:after="120"/>
        <w:ind w:left="284" w:hanging="284"/>
        <w:contextualSpacing w:val="0"/>
        <w:jc w:val="both"/>
      </w:pPr>
      <w:r>
        <w:t>Incorporación de los factores de violencia y acoso</w:t>
      </w:r>
    </w:p>
    <w:p w14:paraId="7CAF0A07" w14:textId="6DCFA22E" w:rsidR="004D324A" w:rsidRDefault="004D324A" w:rsidP="004D324A">
      <w:pPr>
        <w:pStyle w:val="Prrafodelista"/>
        <w:spacing w:before="120" w:after="120"/>
        <w:ind w:left="284"/>
        <w:contextualSpacing w:val="0"/>
        <w:jc w:val="both"/>
      </w:pPr>
      <w:r>
        <w:t xml:space="preserve">Se añaden </w:t>
      </w:r>
      <w:r w:rsidRPr="004D324A">
        <w:t>elementos de diagnóstico relacionados con la violencia y el acoso como factores de riesg</w:t>
      </w:r>
      <w:r>
        <w:t xml:space="preserve">o en los accidentes de trabajo, con la finalidad </w:t>
      </w:r>
      <w:r w:rsidRPr="004D324A">
        <w:t>de reconocer y abordar estos riesgos específicos en el entorno laboral.</w:t>
      </w:r>
    </w:p>
    <w:p w14:paraId="518DB53F" w14:textId="38F825CE" w:rsidR="004D324A" w:rsidRDefault="004D324A" w:rsidP="004D324A">
      <w:pPr>
        <w:pStyle w:val="Prrafodelista"/>
        <w:numPr>
          <w:ilvl w:val="0"/>
          <w:numId w:val="9"/>
        </w:numPr>
        <w:spacing w:before="120" w:after="120"/>
        <w:ind w:left="284" w:hanging="284"/>
        <w:contextualSpacing w:val="0"/>
        <w:jc w:val="both"/>
      </w:pPr>
      <w:r>
        <w:t>Descripción de los códigos</w:t>
      </w:r>
    </w:p>
    <w:p w14:paraId="22CF2E19" w14:textId="5F6B9C25" w:rsidR="004D324A" w:rsidRDefault="00733B37" w:rsidP="004D324A">
      <w:pPr>
        <w:pStyle w:val="Prrafodelista"/>
        <w:spacing w:before="120" w:after="120"/>
        <w:ind w:left="284"/>
        <w:contextualSpacing w:val="0"/>
        <w:jc w:val="both"/>
      </w:pPr>
      <w:r>
        <w:t>Se modifica la descripción de algunos códigos de modo de hacerla más precisa y evitar que generen confusiones.</w:t>
      </w:r>
    </w:p>
    <w:p w14:paraId="0A56C139" w14:textId="77777777" w:rsidR="00217C65" w:rsidRPr="004B644C" w:rsidRDefault="00217C65" w:rsidP="00611F1B">
      <w:pPr>
        <w:spacing w:before="120" w:after="120"/>
        <w:jc w:val="both"/>
        <w:rPr>
          <w:lang w:val="es-ES"/>
        </w:rPr>
      </w:pPr>
      <w:r w:rsidRPr="004B644C">
        <w:rPr>
          <w:lang w:val="es-ES"/>
        </w:rPr>
        <w:t xml:space="preserve">Para efectuar comentarios al presente proyecto de circular, se solicita enviar el archivo que se adjunta a continuación, al correo electrónico </w:t>
      </w:r>
      <w:hyperlink r:id="rId7" w:history="1">
        <w:r w:rsidRPr="004B644C">
          <w:rPr>
            <w:rStyle w:val="Hipervnculo"/>
            <w:lang w:val="es-ES"/>
          </w:rPr>
          <w:t>isesa</w:t>
        </w:r>
        <w:r w:rsidRPr="00411FFE">
          <w:rPr>
            <w:rStyle w:val="Hipervnculo"/>
          </w:rPr>
          <w:t>t</w:t>
        </w:r>
        <w:r w:rsidRPr="004B644C">
          <w:rPr>
            <w:rStyle w:val="Hipervnculo"/>
            <w:lang w:val="es-ES"/>
          </w:rPr>
          <w:t>@suseso.cl</w:t>
        </w:r>
      </w:hyperlink>
      <w:r w:rsidRPr="004B644C">
        <w:rPr>
          <w:lang w:val="es-ES"/>
        </w:rPr>
        <w:t>.</w:t>
      </w:r>
    </w:p>
    <w:p w14:paraId="43C5A614" w14:textId="77777777" w:rsidR="004D3971" w:rsidRPr="004D3971" w:rsidRDefault="004D3971" w:rsidP="00611F1B">
      <w:pPr>
        <w:spacing w:before="120" w:after="120"/>
        <w:jc w:val="both"/>
        <w:rPr>
          <w:lang w:val="es-ES"/>
        </w:rPr>
      </w:pPr>
    </w:p>
    <w:p w14:paraId="341152B2" w14:textId="3294A449" w:rsidR="00B64BF5" w:rsidRDefault="00B64BF5" w:rsidP="00611F1B">
      <w:pPr>
        <w:spacing w:before="120" w:after="120"/>
        <w:ind w:left="425"/>
        <w:jc w:val="both"/>
      </w:pPr>
    </w:p>
    <w:p w14:paraId="0B6F5D77" w14:textId="7BBB9DC3" w:rsidR="00F455ED" w:rsidRDefault="00F455ED" w:rsidP="00611F1B">
      <w:pPr>
        <w:spacing w:before="120" w:after="120"/>
        <w:ind w:left="425"/>
        <w:jc w:val="both"/>
      </w:pPr>
    </w:p>
    <w:p w14:paraId="67A046E9" w14:textId="59587AFE" w:rsidR="00F455ED" w:rsidRDefault="00F455ED" w:rsidP="00611F1B">
      <w:pPr>
        <w:spacing w:before="120" w:after="120"/>
        <w:ind w:left="425"/>
        <w:jc w:val="both"/>
      </w:pPr>
    </w:p>
    <w:p w14:paraId="10A562BB" w14:textId="5FCA1E40" w:rsidR="00F455ED" w:rsidRDefault="00F455ED" w:rsidP="00611F1B">
      <w:pPr>
        <w:spacing w:before="120" w:after="120"/>
        <w:jc w:val="both"/>
        <w:sectPr w:rsidR="00F455ED">
          <w:headerReference w:type="default" r:id="rId8"/>
          <w:footerReference w:type="default" r:id="rId9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W w:w="12328" w:type="dxa"/>
        <w:jc w:val="center"/>
        <w:tblLook w:val="04A0" w:firstRow="1" w:lastRow="0" w:firstColumn="1" w:lastColumn="0" w:noHBand="0" w:noVBand="1"/>
      </w:tblPr>
      <w:tblGrid>
        <w:gridCol w:w="1696"/>
        <w:gridCol w:w="1985"/>
        <w:gridCol w:w="1984"/>
        <w:gridCol w:w="2835"/>
        <w:gridCol w:w="3828"/>
      </w:tblGrid>
      <w:tr w:rsidR="00F455ED" w14:paraId="3A14F260" w14:textId="77777777" w:rsidTr="006B791A">
        <w:trPr>
          <w:jc w:val="center"/>
        </w:trPr>
        <w:tc>
          <w:tcPr>
            <w:tcW w:w="12328" w:type="dxa"/>
            <w:gridSpan w:val="5"/>
          </w:tcPr>
          <w:p w14:paraId="7262243B" w14:textId="016E0BBE" w:rsidR="00F455ED" w:rsidRPr="00237ABD" w:rsidRDefault="00F455ED" w:rsidP="00237ABD">
            <w:pPr>
              <w:tabs>
                <w:tab w:val="left" w:pos="6465"/>
                <w:tab w:val="right" w:pos="8273"/>
              </w:tabs>
              <w:spacing w:before="120" w:after="120"/>
              <w:jc w:val="center"/>
              <w:rPr>
                <w:sz w:val="28"/>
                <w:szCs w:val="28"/>
              </w:rPr>
            </w:pPr>
            <w:r w:rsidRPr="001854AB">
              <w:rPr>
                <w:b/>
                <w:bCs/>
                <w:sz w:val="28"/>
                <w:szCs w:val="28"/>
              </w:rPr>
              <w:lastRenderedPageBreak/>
              <w:t xml:space="preserve">OBSERVACIONES AL PROYECTO DE CIRCULAR </w:t>
            </w:r>
            <w:r w:rsidRPr="00F455ED">
              <w:rPr>
                <w:b/>
                <w:bCs/>
                <w:sz w:val="28"/>
                <w:szCs w:val="28"/>
              </w:rPr>
              <w:t xml:space="preserve">QUE </w:t>
            </w:r>
            <w:r w:rsidR="00237ABD">
              <w:rPr>
                <w:rFonts w:eastAsiaTheme="minorEastAsia"/>
                <w:b/>
                <w:sz w:val="28"/>
                <w:szCs w:val="28"/>
                <w:lang w:eastAsia="es-CL"/>
              </w:rPr>
              <w:t>MODIFICA LA</w:t>
            </w:r>
            <w:r w:rsidR="00237ABD" w:rsidRPr="00602F3B">
              <w:rPr>
                <w:rFonts w:eastAsiaTheme="minorEastAsia"/>
                <w:b/>
                <w:sz w:val="28"/>
                <w:szCs w:val="28"/>
                <w:lang w:eastAsia="es-CL"/>
              </w:rPr>
              <w:t xml:space="preserve"> MATRIZ DE FACTORES DE CAUSAS DE ACCIDENTES DEL TRABAJO</w:t>
            </w:r>
          </w:p>
        </w:tc>
      </w:tr>
      <w:tr w:rsidR="00F455ED" w14:paraId="29B45B0C" w14:textId="77777777" w:rsidTr="006B791A">
        <w:trPr>
          <w:jc w:val="center"/>
        </w:trPr>
        <w:tc>
          <w:tcPr>
            <w:tcW w:w="1696" w:type="dxa"/>
            <w:shd w:val="clear" w:color="auto" w:fill="2F5496" w:themeFill="accent1" w:themeFillShade="BF"/>
          </w:tcPr>
          <w:p w14:paraId="50A32451" w14:textId="77777777" w:rsidR="00F455ED" w:rsidRPr="001854AB" w:rsidRDefault="00F455ED" w:rsidP="00611F1B">
            <w:pPr>
              <w:spacing w:before="120" w:after="120"/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PERSONA O ENTIDAD QUE EFECTÚA EL COMENTARIO U OBSERVACIÓN</w:t>
            </w:r>
          </w:p>
        </w:tc>
        <w:tc>
          <w:tcPr>
            <w:tcW w:w="1985" w:type="dxa"/>
            <w:shd w:val="clear" w:color="auto" w:fill="2F5496" w:themeFill="accent1" w:themeFillShade="BF"/>
          </w:tcPr>
          <w:p w14:paraId="1DB5104B" w14:textId="77777777" w:rsidR="00F455ED" w:rsidRPr="001854AB" w:rsidRDefault="00F455ED" w:rsidP="00611F1B">
            <w:pPr>
              <w:spacing w:before="120" w:after="120"/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SECCIÓN</w:t>
            </w:r>
            <w:r>
              <w:rPr>
                <w:color w:val="FFFFFF" w:themeColor="background1"/>
              </w:rPr>
              <w:t xml:space="preserve"> O NÚMERO,</w:t>
            </w:r>
            <w:r w:rsidRPr="001854AB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 xml:space="preserve">EN EL COMPENDIO O </w:t>
            </w:r>
            <w:r w:rsidRPr="001854AB">
              <w:rPr>
                <w:color w:val="FFFFFF" w:themeColor="background1"/>
              </w:rPr>
              <w:t xml:space="preserve"> PROYECTO</w:t>
            </w:r>
            <w:r>
              <w:rPr>
                <w:color w:val="FFFFFF" w:themeColor="background1"/>
              </w:rPr>
              <w:t xml:space="preserve"> DE CIRCULAR,</w:t>
            </w:r>
            <w:r w:rsidRPr="001854AB">
              <w:rPr>
                <w:color w:val="FFFFFF" w:themeColor="background1"/>
              </w:rPr>
              <w:t xml:space="preserve"> OBJETO DEL COMENTARIO</w:t>
            </w:r>
          </w:p>
        </w:tc>
        <w:tc>
          <w:tcPr>
            <w:tcW w:w="1984" w:type="dxa"/>
            <w:shd w:val="clear" w:color="auto" w:fill="2F5496" w:themeFill="accent1" w:themeFillShade="BF"/>
          </w:tcPr>
          <w:p w14:paraId="463ED10E" w14:textId="77777777" w:rsidR="00F455ED" w:rsidRPr="001854AB" w:rsidRDefault="00F455ED" w:rsidP="00611F1B">
            <w:pPr>
              <w:spacing w:before="120" w:after="120"/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TÍTULO DE</w:t>
            </w:r>
            <w:r>
              <w:rPr>
                <w:color w:val="FFFFFF" w:themeColor="background1"/>
              </w:rPr>
              <w:t xml:space="preserve"> LA SECCIÓN DEL </w:t>
            </w:r>
            <w:r w:rsidRPr="001854AB">
              <w:rPr>
                <w:color w:val="FFFFFF" w:themeColor="background1"/>
              </w:rPr>
              <w:t>PROYECTO</w:t>
            </w:r>
            <w:r>
              <w:rPr>
                <w:color w:val="FFFFFF" w:themeColor="background1"/>
              </w:rPr>
              <w:t xml:space="preserve"> O COMPENDIO, </w:t>
            </w:r>
            <w:r w:rsidRPr="001854AB">
              <w:rPr>
                <w:color w:val="FFFFFF" w:themeColor="background1"/>
              </w:rPr>
              <w:t xml:space="preserve"> OBJETO DEL COMENTARIO</w:t>
            </w:r>
          </w:p>
        </w:tc>
        <w:tc>
          <w:tcPr>
            <w:tcW w:w="2835" w:type="dxa"/>
            <w:shd w:val="clear" w:color="auto" w:fill="2F5496" w:themeFill="accent1" w:themeFillShade="BF"/>
          </w:tcPr>
          <w:p w14:paraId="72E6EEAF" w14:textId="77777777" w:rsidR="00F455ED" w:rsidRPr="001854AB" w:rsidRDefault="00F455ED" w:rsidP="00611F1B">
            <w:pPr>
              <w:spacing w:before="120" w:after="120"/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 xml:space="preserve">TEXTO </w:t>
            </w:r>
            <w:r>
              <w:rPr>
                <w:color w:val="FFFFFF" w:themeColor="background1"/>
              </w:rPr>
              <w:t xml:space="preserve">DE LA SECCIÓN DEL </w:t>
            </w:r>
            <w:r w:rsidRPr="001854AB">
              <w:rPr>
                <w:color w:val="FFFFFF" w:themeColor="background1"/>
              </w:rPr>
              <w:t xml:space="preserve">PROYECTO </w:t>
            </w:r>
            <w:r>
              <w:rPr>
                <w:color w:val="FFFFFF" w:themeColor="background1"/>
              </w:rPr>
              <w:t xml:space="preserve">DE </w:t>
            </w:r>
            <w:r w:rsidRPr="001854AB">
              <w:rPr>
                <w:color w:val="FFFFFF" w:themeColor="background1"/>
              </w:rPr>
              <w:t>CIRCULAR</w:t>
            </w:r>
            <w:r>
              <w:rPr>
                <w:color w:val="FFFFFF" w:themeColor="background1"/>
              </w:rPr>
              <w:t xml:space="preserve"> OBJETO DEL COMENTARIO</w:t>
            </w:r>
          </w:p>
        </w:tc>
        <w:tc>
          <w:tcPr>
            <w:tcW w:w="3828" w:type="dxa"/>
            <w:shd w:val="clear" w:color="auto" w:fill="2F5496" w:themeFill="accent1" w:themeFillShade="BF"/>
          </w:tcPr>
          <w:p w14:paraId="205F9F4B" w14:textId="77777777" w:rsidR="00F455ED" w:rsidRPr="001854AB" w:rsidRDefault="00F455ED" w:rsidP="00611F1B">
            <w:pPr>
              <w:spacing w:before="120" w:after="120"/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COMENTARIOS</w:t>
            </w:r>
          </w:p>
          <w:p w14:paraId="0F6ED37F" w14:textId="77777777" w:rsidR="00F455ED" w:rsidRPr="001854AB" w:rsidRDefault="00F455ED" w:rsidP="00611F1B">
            <w:pPr>
              <w:spacing w:before="120" w:after="120"/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DE LA PERSONA O ENTIDAD</w:t>
            </w:r>
          </w:p>
        </w:tc>
      </w:tr>
      <w:tr w:rsidR="00F455ED" w14:paraId="55043460" w14:textId="77777777" w:rsidTr="006B791A">
        <w:trPr>
          <w:jc w:val="center"/>
        </w:trPr>
        <w:tc>
          <w:tcPr>
            <w:tcW w:w="1696" w:type="dxa"/>
          </w:tcPr>
          <w:p w14:paraId="07159FC6" w14:textId="77777777" w:rsidR="00F455ED" w:rsidRDefault="00F455ED" w:rsidP="00611F1B">
            <w:pPr>
              <w:spacing w:before="120" w:after="120"/>
            </w:pPr>
            <w:r>
              <w:t>Ejemplo:</w:t>
            </w:r>
          </w:p>
          <w:p w14:paraId="639F1C2F" w14:textId="77777777" w:rsidR="00F455ED" w:rsidRDefault="00F455ED" w:rsidP="00611F1B">
            <w:pPr>
              <w:spacing w:before="120" w:after="120"/>
            </w:pPr>
          </w:p>
          <w:p w14:paraId="6A092C2F" w14:textId="77777777" w:rsidR="00F455ED" w:rsidRDefault="00F455ED" w:rsidP="00611F1B">
            <w:pPr>
              <w:spacing w:before="120" w:after="120"/>
            </w:pPr>
            <w:r w:rsidRPr="00046CC8">
              <w:rPr>
                <w:color w:val="808080" w:themeColor="background1" w:themeShade="80"/>
              </w:rPr>
              <w:t>Mutualidad de Empleadores</w:t>
            </w:r>
          </w:p>
        </w:tc>
        <w:tc>
          <w:tcPr>
            <w:tcW w:w="1985" w:type="dxa"/>
          </w:tcPr>
          <w:p w14:paraId="7CF1039A" w14:textId="77777777" w:rsidR="00F455ED" w:rsidRPr="00E80D80" w:rsidRDefault="00F455ED" w:rsidP="00611F1B">
            <w:pPr>
              <w:spacing w:before="120" w:after="120"/>
              <w:jc w:val="both"/>
              <w:rPr>
                <w:color w:val="808080" w:themeColor="background1" w:themeShade="80"/>
              </w:rPr>
            </w:pPr>
            <w:r w:rsidRPr="00E80D80">
              <w:rPr>
                <w:color w:val="808080" w:themeColor="background1" w:themeShade="80"/>
              </w:rPr>
              <w:t>Ejemplo:</w:t>
            </w:r>
          </w:p>
          <w:p w14:paraId="452426CD" w14:textId="77777777" w:rsidR="00F455ED" w:rsidRPr="00E80D80" w:rsidRDefault="00F455ED" w:rsidP="00611F1B">
            <w:pPr>
              <w:spacing w:before="120" w:after="120"/>
              <w:jc w:val="both"/>
              <w:rPr>
                <w:color w:val="808080" w:themeColor="background1" w:themeShade="80"/>
              </w:rPr>
            </w:pPr>
          </w:p>
          <w:p w14:paraId="16F16A0E" w14:textId="77777777" w:rsidR="00F455ED" w:rsidRDefault="00F455ED" w:rsidP="00611F1B">
            <w:pPr>
              <w:spacing w:before="120" w:after="120"/>
            </w:pPr>
            <w:r w:rsidRPr="00E80D80">
              <w:rPr>
                <w:color w:val="808080" w:themeColor="background1" w:themeShade="80"/>
              </w:rPr>
              <w:t>Número 1, Letra A,</w:t>
            </w:r>
            <w:r>
              <w:rPr>
                <w:color w:val="808080" w:themeColor="background1" w:themeShade="80"/>
              </w:rPr>
              <w:t xml:space="preserve"> </w:t>
            </w:r>
            <w:r w:rsidRPr="00E80D80">
              <w:rPr>
                <w:color w:val="808080" w:themeColor="background1" w:themeShade="80"/>
              </w:rPr>
              <w:t>Título II, Libro IV</w:t>
            </w:r>
          </w:p>
        </w:tc>
        <w:tc>
          <w:tcPr>
            <w:tcW w:w="1984" w:type="dxa"/>
          </w:tcPr>
          <w:p w14:paraId="467E5DEC" w14:textId="77777777" w:rsidR="00F455ED" w:rsidRPr="00BD23B6" w:rsidRDefault="00F455ED" w:rsidP="00611F1B">
            <w:pPr>
              <w:spacing w:before="120" w:after="120"/>
              <w:jc w:val="both"/>
              <w:rPr>
                <w:color w:val="808080" w:themeColor="background1" w:themeShade="80"/>
              </w:rPr>
            </w:pPr>
            <w:r w:rsidRPr="00BD23B6">
              <w:rPr>
                <w:color w:val="808080" w:themeColor="background1" w:themeShade="80"/>
              </w:rPr>
              <w:t>Ejemplo:</w:t>
            </w:r>
          </w:p>
          <w:p w14:paraId="78E60178" w14:textId="77777777" w:rsidR="00F455ED" w:rsidRPr="00BD23B6" w:rsidRDefault="00F455ED" w:rsidP="00611F1B">
            <w:pPr>
              <w:spacing w:before="120" w:after="120"/>
              <w:rPr>
                <w:color w:val="808080" w:themeColor="background1" w:themeShade="80"/>
              </w:rPr>
            </w:pPr>
            <w:r w:rsidRPr="00BD23B6">
              <w:rPr>
                <w:color w:val="808080" w:themeColor="background1" w:themeShade="80"/>
              </w:rPr>
              <w:t>1. Actividades permanentes de prevención de riesgos laborales</w:t>
            </w:r>
          </w:p>
          <w:p w14:paraId="2AD35786" w14:textId="77777777" w:rsidR="00F455ED" w:rsidRDefault="00F455ED" w:rsidP="00611F1B">
            <w:pPr>
              <w:spacing w:before="120" w:after="120"/>
            </w:pPr>
          </w:p>
        </w:tc>
        <w:tc>
          <w:tcPr>
            <w:tcW w:w="2835" w:type="dxa"/>
          </w:tcPr>
          <w:p w14:paraId="08D17E22" w14:textId="77777777" w:rsidR="00F455ED" w:rsidRPr="00BD23B6" w:rsidRDefault="00F455ED" w:rsidP="00611F1B">
            <w:pPr>
              <w:spacing w:before="120" w:after="120"/>
              <w:jc w:val="both"/>
              <w:rPr>
                <w:color w:val="808080" w:themeColor="background1" w:themeShade="80"/>
              </w:rPr>
            </w:pPr>
            <w:r w:rsidRPr="00BD23B6">
              <w:rPr>
                <w:color w:val="808080" w:themeColor="background1" w:themeShade="80"/>
              </w:rPr>
              <w:t>Ejemplo:</w:t>
            </w:r>
          </w:p>
          <w:p w14:paraId="67E098A5" w14:textId="77777777" w:rsidR="00F455ED" w:rsidRDefault="00F455ED" w:rsidP="00611F1B">
            <w:pPr>
              <w:spacing w:before="120" w:after="120"/>
            </w:pPr>
            <w:r w:rsidRPr="00BD23B6">
              <w:rPr>
                <w:color w:val="808080" w:themeColor="background1" w:themeShade="80"/>
              </w:rPr>
              <w:t xml:space="preserve">La expresión "actividades permanentes de prevención de riesgos", está referida a todas aquellas gestiones, procedimientos o instrucciones que los organismos administradores deben realizar dentro del marco legal y reglamentario vigente, en relación con la naturaleza y magnitud del riesgo asociado a la actividad productiva de sus trabajadores independientes y entidades empleadoras afiliadas y que éstas deberán implementar, cuando corresponda, con el concurso de los Departamentos de </w:t>
            </w:r>
            <w:r w:rsidRPr="00BD23B6">
              <w:rPr>
                <w:color w:val="808080" w:themeColor="background1" w:themeShade="80"/>
              </w:rPr>
              <w:lastRenderedPageBreak/>
              <w:t>Prevención de Riesgos Profesionales y/o de los Comités Paritarios, según sea el caso, con independencia de la ocurrencia o no de siniestros de accidentes del trabajo o enfermedades profesionales.</w:t>
            </w:r>
          </w:p>
        </w:tc>
        <w:tc>
          <w:tcPr>
            <w:tcW w:w="3828" w:type="dxa"/>
          </w:tcPr>
          <w:p w14:paraId="2E4CD7EC" w14:textId="77777777" w:rsidR="00F455ED" w:rsidRDefault="00F455ED" w:rsidP="00611F1B">
            <w:pPr>
              <w:spacing w:before="120" w:after="120"/>
            </w:pPr>
          </w:p>
        </w:tc>
      </w:tr>
      <w:tr w:rsidR="00F455ED" w14:paraId="04D00ADE" w14:textId="77777777" w:rsidTr="006B791A">
        <w:trPr>
          <w:jc w:val="center"/>
        </w:trPr>
        <w:tc>
          <w:tcPr>
            <w:tcW w:w="1696" w:type="dxa"/>
          </w:tcPr>
          <w:p w14:paraId="1D5A3732" w14:textId="77777777" w:rsidR="00F455ED" w:rsidRDefault="00F455ED" w:rsidP="00611F1B">
            <w:pPr>
              <w:spacing w:before="120" w:after="120"/>
            </w:pPr>
          </w:p>
        </w:tc>
        <w:tc>
          <w:tcPr>
            <w:tcW w:w="1985" w:type="dxa"/>
          </w:tcPr>
          <w:p w14:paraId="2904375B" w14:textId="77777777" w:rsidR="00F455ED" w:rsidRDefault="00F455ED" w:rsidP="00611F1B">
            <w:pPr>
              <w:spacing w:before="120" w:after="120"/>
            </w:pPr>
          </w:p>
        </w:tc>
        <w:tc>
          <w:tcPr>
            <w:tcW w:w="1984" w:type="dxa"/>
          </w:tcPr>
          <w:p w14:paraId="21CC6EC2" w14:textId="77777777" w:rsidR="00F455ED" w:rsidRDefault="00F455ED" w:rsidP="00611F1B">
            <w:pPr>
              <w:spacing w:before="120" w:after="120"/>
            </w:pPr>
          </w:p>
        </w:tc>
        <w:tc>
          <w:tcPr>
            <w:tcW w:w="2835" w:type="dxa"/>
          </w:tcPr>
          <w:p w14:paraId="3AC1D401" w14:textId="77777777" w:rsidR="00F455ED" w:rsidRDefault="00F455ED" w:rsidP="00611F1B">
            <w:pPr>
              <w:spacing w:before="120" w:after="120"/>
            </w:pPr>
          </w:p>
        </w:tc>
        <w:tc>
          <w:tcPr>
            <w:tcW w:w="3828" w:type="dxa"/>
          </w:tcPr>
          <w:p w14:paraId="38EF07CD" w14:textId="77777777" w:rsidR="00F455ED" w:rsidRDefault="00F455ED" w:rsidP="00611F1B">
            <w:pPr>
              <w:spacing w:before="120" w:after="120"/>
            </w:pPr>
          </w:p>
          <w:p w14:paraId="450B0A5B" w14:textId="77777777" w:rsidR="00F455ED" w:rsidRDefault="00F455ED" w:rsidP="00611F1B">
            <w:pPr>
              <w:spacing w:before="120" w:after="120"/>
            </w:pPr>
          </w:p>
          <w:p w14:paraId="53991874" w14:textId="77777777" w:rsidR="00F455ED" w:rsidRDefault="00F455ED" w:rsidP="00611F1B">
            <w:pPr>
              <w:spacing w:before="120" w:after="120"/>
            </w:pPr>
          </w:p>
          <w:p w14:paraId="334BFA5A" w14:textId="77777777" w:rsidR="00F455ED" w:rsidRDefault="00F455ED" w:rsidP="00611F1B">
            <w:pPr>
              <w:spacing w:before="120" w:after="120"/>
            </w:pPr>
          </w:p>
        </w:tc>
      </w:tr>
      <w:tr w:rsidR="00F455ED" w14:paraId="4D762B4F" w14:textId="77777777" w:rsidTr="006B791A">
        <w:trPr>
          <w:jc w:val="center"/>
        </w:trPr>
        <w:tc>
          <w:tcPr>
            <w:tcW w:w="1696" w:type="dxa"/>
          </w:tcPr>
          <w:p w14:paraId="3C3D94A8" w14:textId="77777777" w:rsidR="00F455ED" w:rsidRDefault="00F455ED" w:rsidP="00611F1B">
            <w:pPr>
              <w:spacing w:before="120" w:after="120"/>
            </w:pPr>
          </w:p>
        </w:tc>
        <w:tc>
          <w:tcPr>
            <w:tcW w:w="1985" w:type="dxa"/>
          </w:tcPr>
          <w:p w14:paraId="217CB8BD" w14:textId="77777777" w:rsidR="00F455ED" w:rsidRDefault="00F455ED" w:rsidP="00611F1B">
            <w:pPr>
              <w:spacing w:before="120" w:after="120"/>
            </w:pPr>
          </w:p>
        </w:tc>
        <w:tc>
          <w:tcPr>
            <w:tcW w:w="1984" w:type="dxa"/>
          </w:tcPr>
          <w:p w14:paraId="48C7FDFB" w14:textId="77777777" w:rsidR="00F455ED" w:rsidRDefault="00F455ED" w:rsidP="00611F1B">
            <w:pPr>
              <w:spacing w:before="120" w:after="120"/>
            </w:pPr>
          </w:p>
        </w:tc>
        <w:tc>
          <w:tcPr>
            <w:tcW w:w="2835" w:type="dxa"/>
          </w:tcPr>
          <w:p w14:paraId="3B675F6C" w14:textId="77777777" w:rsidR="00F455ED" w:rsidRDefault="00F455ED" w:rsidP="00611F1B">
            <w:pPr>
              <w:spacing w:before="120" w:after="120"/>
            </w:pPr>
          </w:p>
        </w:tc>
        <w:tc>
          <w:tcPr>
            <w:tcW w:w="3828" w:type="dxa"/>
          </w:tcPr>
          <w:p w14:paraId="07C498E4" w14:textId="77777777" w:rsidR="00F455ED" w:rsidRDefault="00F455ED" w:rsidP="00611F1B">
            <w:pPr>
              <w:spacing w:before="120" w:after="120"/>
            </w:pPr>
          </w:p>
          <w:p w14:paraId="1C2A1076" w14:textId="77777777" w:rsidR="00F455ED" w:rsidRDefault="00F455ED" w:rsidP="00611F1B">
            <w:pPr>
              <w:spacing w:before="120" w:after="120"/>
            </w:pPr>
          </w:p>
          <w:p w14:paraId="14C64A19" w14:textId="77777777" w:rsidR="00F455ED" w:rsidRDefault="00F455ED" w:rsidP="00611F1B">
            <w:pPr>
              <w:spacing w:before="120" w:after="120"/>
            </w:pPr>
          </w:p>
          <w:p w14:paraId="161562A6" w14:textId="77777777" w:rsidR="00F455ED" w:rsidRDefault="00F455ED" w:rsidP="00611F1B">
            <w:pPr>
              <w:spacing w:before="120" w:after="120"/>
            </w:pPr>
          </w:p>
        </w:tc>
      </w:tr>
      <w:tr w:rsidR="00F455ED" w14:paraId="53D6CDBC" w14:textId="77777777" w:rsidTr="006B791A">
        <w:trPr>
          <w:jc w:val="center"/>
        </w:trPr>
        <w:tc>
          <w:tcPr>
            <w:tcW w:w="1696" w:type="dxa"/>
          </w:tcPr>
          <w:p w14:paraId="49684798" w14:textId="77777777" w:rsidR="00F455ED" w:rsidRDefault="00F455ED" w:rsidP="00611F1B">
            <w:pPr>
              <w:spacing w:before="120" w:after="120"/>
            </w:pPr>
          </w:p>
        </w:tc>
        <w:tc>
          <w:tcPr>
            <w:tcW w:w="1985" w:type="dxa"/>
          </w:tcPr>
          <w:p w14:paraId="408F8083" w14:textId="77777777" w:rsidR="00F455ED" w:rsidRDefault="00F455ED" w:rsidP="00611F1B">
            <w:pPr>
              <w:spacing w:before="120" w:after="120"/>
            </w:pPr>
          </w:p>
        </w:tc>
        <w:tc>
          <w:tcPr>
            <w:tcW w:w="1984" w:type="dxa"/>
          </w:tcPr>
          <w:p w14:paraId="5C4209D0" w14:textId="77777777" w:rsidR="00F455ED" w:rsidRDefault="00F455ED" w:rsidP="00611F1B">
            <w:pPr>
              <w:spacing w:before="120" w:after="120"/>
            </w:pPr>
          </w:p>
        </w:tc>
        <w:tc>
          <w:tcPr>
            <w:tcW w:w="2835" w:type="dxa"/>
          </w:tcPr>
          <w:p w14:paraId="6C7F63CD" w14:textId="77777777" w:rsidR="00F455ED" w:rsidRDefault="00F455ED" w:rsidP="00611F1B">
            <w:pPr>
              <w:spacing w:before="120" w:after="120"/>
            </w:pPr>
          </w:p>
        </w:tc>
        <w:tc>
          <w:tcPr>
            <w:tcW w:w="3828" w:type="dxa"/>
          </w:tcPr>
          <w:p w14:paraId="6E24973F" w14:textId="77777777" w:rsidR="00F455ED" w:rsidRDefault="00F455ED" w:rsidP="00611F1B">
            <w:pPr>
              <w:spacing w:before="120" w:after="120"/>
            </w:pPr>
          </w:p>
          <w:p w14:paraId="0CCB3BC2" w14:textId="77777777" w:rsidR="00F455ED" w:rsidRDefault="00F455ED" w:rsidP="00611F1B">
            <w:pPr>
              <w:spacing w:before="120" w:after="120"/>
            </w:pPr>
          </w:p>
          <w:p w14:paraId="6BC03C4B" w14:textId="77777777" w:rsidR="00F455ED" w:rsidRDefault="00F455ED" w:rsidP="00611F1B">
            <w:pPr>
              <w:spacing w:before="120" w:after="120"/>
            </w:pPr>
          </w:p>
          <w:p w14:paraId="48D5F9A3" w14:textId="77777777" w:rsidR="00F455ED" w:rsidRDefault="00F455ED" w:rsidP="00611F1B">
            <w:pPr>
              <w:spacing w:before="120" w:after="120"/>
            </w:pPr>
          </w:p>
        </w:tc>
      </w:tr>
      <w:tr w:rsidR="00F455ED" w14:paraId="36C3226B" w14:textId="77777777" w:rsidTr="006B791A">
        <w:trPr>
          <w:jc w:val="center"/>
        </w:trPr>
        <w:tc>
          <w:tcPr>
            <w:tcW w:w="1696" w:type="dxa"/>
          </w:tcPr>
          <w:p w14:paraId="729F983C" w14:textId="77777777" w:rsidR="00F455ED" w:rsidRDefault="00F455ED" w:rsidP="00611F1B">
            <w:pPr>
              <w:spacing w:before="120" w:after="120"/>
            </w:pPr>
          </w:p>
        </w:tc>
        <w:tc>
          <w:tcPr>
            <w:tcW w:w="1985" w:type="dxa"/>
          </w:tcPr>
          <w:p w14:paraId="6FA0280F" w14:textId="77777777" w:rsidR="00F455ED" w:rsidRDefault="00F455ED" w:rsidP="00611F1B">
            <w:pPr>
              <w:spacing w:before="120" w:after="120"/>
            </w:pPr>
          </w:p>
        </w:tc>
        <w:tc>
          <w:tcPr>
            <w:tcW w:w="1984" w:type="dxa"/>
          </w:tcPr>
          <w:p w14:paraId="6E2DC7CD" w14:textId="77777777" w:rsidR="00F455ED" w:rsidRDefault="00F455ED" w:rsidP="00611F1B">
            <w:pPr>
              <w:spacing w:before="120" w:after="120"/>
            </w:pPr>
          </w:p>
        </w:tc>
        <w:tc>
          <w:tcPr>
            <w:tcW w:w="2835" w:type="dxa"/>
          </w:tcPr>
          <w:p w14:paraId="6D56E327" w14:textId="77777777" w:rsidR="00F455ED" w:rsidRDefault="00F455ED" w:rsidP="00611F1B">
            <w:pPr>
              <w:spacing w:before="120" w:after="120"/>
            </w:pPr>
          </w:p>
        </w:tc>
        <w:tc>
          <w:tcPr>
            <w:tcW w:w="3828" w:type="dxa"/>
          </w:tcPr>
          <w:p w14:paraId="39554DB9" w14:textId="77777777" w:rsidR="00F455ED" w:rsidRDefault="00F455ED" w:rsidP="00611F1B">
            <w:pPr>
              <w:spacing w:before="120" w:after="120"/>
            </w:pPr>
          </w:p>
          <w:p w14:paraId="1893841B" w14:textId="77777777" w:rsidR="00F455ED" w:rsidRDefault="00F455ED" w:rsidP="00611F1B">
            <w:pPr>
              <w:spacing w:before="120" w:after="120"/>
            </w:pPr>
          </w:p>
          <w:p w14:paraId="6E3FC7BD" w14:textId="77777777" w:rsidR="00F455ED" w:rsidRDefault="00F455ED" w:rsidP="00611F1B">
            <w:pPr>
              <w:spacing w:before="120" w:after="120"/>
            </w:pPr>
          </w:p>
          <w:p w14:paraId="1FDE85E3" w14:textId="77777777" w:rsidR="00F455ED" w:rsidRDefault="00F455ED" w:rsidP="00611F1B">
            <w:pPr>
              <w:spacing w:before="120" w:after="120"/>
            </w:pPr>
          </w:p>
        </w:tc>
      </w:tr>
      <w:tr w:rsidR="00F455ED" w14:paraId="13C41C26" w14:textId="77777777" w:rsidTr="006B791A">
        <w:trPr>
          <w:jc w:val="center"/>
        </w:trPr>
        <w:tc>
          <w:tcPr>
            <w:tcW w:w="1696" w:type="dxa"/>
          </w:tcPr>
          <w:p w14:paraId="770C2B40" w14:textId="77777777" w:rsidR="00F455ED" w:rsidRDefault="00F455ED" w:rsidP="00611F1B">
            <w:pPr>
              <w:spacing w:before="120" w:after="120"/>
            </w:pPr>
          </w:p>
        </w:tc>
        <w:tc>
          <w:tcPr>
            <w:tcW w:w="1985" w:type="dxa"/>
          </w:tcPr>
          <w:p w14:paraId="28E421EC" w14:textId="77777777" w:rsidR="00F455ED" w:rsidRDefault="00F455ED" w:rsidP="00611F1B">
            <w:pPr>
              <w:spacing w:before="120" w:after="120"/>
            </w:pPr>
          </w:p>
        </w:tc>
        <w:tc>
          <w:tcPr>
            <w:tcW w:w="1984" w:type="dxa"/>
          </w:tcPr>
          <w:p w14:paraId="52F63552" w14:textId="77777777" w:rsidR="00F455ED" w:rsidRDefault="00F455ED" w:rsidP="00611F1B">
            <w:pPr>
              <w:spacing w:before="120" w:after="120"/>
            </w:pPr>
          </w:p>
        </w:tc>
        <w:tc>
          <w:tcPr>
            <w:tcW w:w="2835" w:type="dxa"/>
          </w:tcPr>
          <w:p w14:paraId="4A687BC8" w14:textId="77777777" w:rsidR="00F455ED" w:rsidRDefault="00F455ED" w:rsidP="00611F1B">
            <w:pPr>
              <w:spacing w:before="120" w:after="120"/>
            </w:pPr>
          </w:p>
        </w:tc>
        <w:tc>
          <w:tcPr>
            <w:tcW w:w="3828" w:type="dxa"/>
          </w:tcPr>
          <w:p w14:paraId="25617E33" w14:textId="77777777" w:rsidR="00F455ED" w:rsidRDefault="00F455ED" w:rsidP="00611F1B">
            <w:pPr>
              <w:spacing w:before="120" w:after="120"/>
            </w:pPr>
          </w:p>
          <w:p w14:paraId="28333C80" w14:textId="77777777" w:rsidR="00F455ED" w:rsidRDefault="00F455ED" w:rsidP="00611F1B">
            <w:pPr>
              <w:spacing w:before="120" w:after="120"/>
            </w:pPr>
          </w:p>
          <w:p w14:paraId="50A4C966" w14:textId="77777777" w:rsidR="00F455ED" w:rsidRDefault="00F455ED" w:rsidP="00611F1B">
            <w:pPr>
              <w:spacing w:before="120" w:after="120"/>
            </w:pPr>
          </w:p>
          <w:p w14:paraId="5CCF3228" w14:textId="77777777" w:rsidR="00F455ED" w:rsidRDefault="00F455ED" w:rsidP="00611F1B">
            <w:pPr>
              <w:spacing w:before="120" w:after="120"/>
            </w:pPr>
          </w:p>
        </w:tc>
      </w:tr>
    </w:tbl>
    <w:p w14:paraId="0B18AED0" w14:textId="0F5024ED" w:rsidR="00F455ED" w:rsidRDefault="00F455ED" w:rsidP="00611F1B">
      <w:pPr>
        <w:spacing w:before="120" w:after="120"/>
        <w:ind w:left="425"/>
        <w:jc w:val="both"/>
      </w:pPr>
    </w:p>
    <w:sectPr w:rsidR="00F455ED" w:rsidSect="00F455ED"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0FBC42" w14:textId="77777777" w:rsidR="00CF3111" w:rsidRDefault="00CF3111" w:rsidP="00807ED0">
      <w:pPr>
        <w:spacing w:after="0" w:line="240" w:lineRule="auto"/>
      </w:pPr>
      <w:r>
        <w:separator/>
      </w:r>
    </w:p>
  </w:endnote>
  <w:endnote w:type="continuationSeparator" w:id="0">
    <w:p w14:paraId="0FDF6EDD" w14:textId="77777777" w:rsidR="00CF3111" w:rsidRDefault="00CF3111" w:rsidP="00807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67755867"/>
      <w:docPartObj>
        <w:docPartGallery w:val="Page Numbers (Bottom of Page)"/>
        <w:docPartUnique/>
      </w:docPartObj>
    </w:sdtPr>
    <w:sdtContent>
      <w:p w14:paraId="1B2F0C2A" w14:textId="0A64B1EA" w:rsidR="00807ED0" w:rsidRDefault="00807ED0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7431" w:rsidRPr="003D7431">
          <w:rPr>
            <w:noProof/>
            <w:lang w:val="es-ES"/>
          </w:rPr>
          <w:t>1</w:t>
        </w:r>
        <w:r>
          <w:fldChar w:fldCharType="end"/>
        </w:r>
      </w:p>
    </w:sdtContent>
  </w:sdt>
  <w:p w14:paraId="398B8749" w14:textId="77777777" w:rsidR="00807ED0" w:rsidRDefault="00807ED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F9B444" w14:textId="77777777" w:rsidR="00CF3111" w:rsidRDefault="00CF3111" w:rsidP="00807ED0">
      <w:pPr>
        <w:spacing w:after="0" w:line="240" w:lineRule="auto"/>
      </w:pPr>
      <w:r>
        <w:separator/>
      </w:r>
    </w:p>
  </w:footnote>
  <w:footnote w:type="continuationSeparator" w:id="0">
    <w:p w14:paraId="7A455AD1" w14:textId="77777777" w:rsidR="00CF3111" w:rsidRDefault="00CF3111" w:rsidP="00807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2FE599" w14:textId="299AA81D" w:rsidR="00AF04D7" w:rsidRDefault="00AF04D7" w:rsidP="00AF04D7">
    <w:pPr>
      <w:pStyle w:val="HeaderEven"/>
      <w:ind w:left="993"/>
      <w:rPr>
        <w:szCs w:val="20"/>
      </w:rPr>
    </w:pPr>
    <w:r w:rsidRPr="00625DAC">
      <w:rPr>
        <w:rFonts w:ascii="Times" w:eastAsia="Times New Roman" w:hAnsi="Times" w:cs="Times New Roman"/>
        <w:b w:val="0"/>
        <w:bCs w:val="0"/>
        <w:i/>
        <w:iCs/>
        <w:noProof/>
        <w:color w:val="auto"/>
        <w:sz w:val="16"/>
        <w:lang w:val="es-419" w:eastAsia="es-419"/>
      </w:rPr>
      <w:drawing>
        <wp:anchor distT="0" distB="0" distL="114300" distR="114300" simplePos="0" relativeHeight="251657216" behindDoc="0" locked="0" layoutInCell="1" allowOverlap="1" wp14:anchorId="056F5A26" wp14:editId="1BE207D9">
          <wp:simplePos x="0" y="0"/>
          <wp:positionH relativeFrom="column">
            <wp:posOffset>635</wp:posOffset>
          </wp:positionH>
          <wp:positionV relativeFrom="paragraph">
            <wp:posOffset>-50165</wp:posOffset>
          </wp:positionV>
          <wp:extent cx="441960" cy="400050"/>
          <wp:effectExtent l="0" t="0" r="0" b="0"/>
          <wp:wrapSquare wrapText="bothSides"/>
          <wp:docPr id="1" name="Imagen 30" descr="C:\Mis Datos\SUSESO\Logo_2011\suseso 12x13 cm 15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:\Mis Datos\SUSESO\Logo_2011\suseso 12x13 cm 150dpi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Cs w:val="20"/>
      </w:rPr>
      <w:t>Superintendencia de Seguridad Social</w:t>
    </w:r>
  </w:p>
  <w:p w14:paraId="7187E529" w14:textId="77777777" w:rsidR="00AF04D7" w:rsidRDefault="00AF04D7" w:rsidP="00AF04D7">
    <w:pPr>
      <w:pStyle w:val="HeaderEven"/>
      <w:ind w:left="993"/>
      <w:rPr>
        <w:szCs w:val="20"/>
      </w:rPr>
    </w:pPr>
    <w:r>
      <w:rPr>
        <w:szCs w:val="20"/>
      </w:rPr>
      <w:t>Intendencia de Seguridad y Salud en el Trabajo</w:t>
    </w:r>
  </w:p>
  <w:p w14:paraId="4AAA7177" w14:textId="753912FF" w:rsidR="00AF04D7" w:rsidRPr="00AF04D7" w:rsidRDefault="00AF04D7">
    <w:pPr>
      <w:pStyle w:val="Encabezado"/>
      <w:rPr>
        <w:lang w:val="es-ES"/>
      </w:rPr>
    </w:pPr>
  </w:p>
  <w:p w14:paraId="0E010513" w14:textId="77777777" w:rsidR="00AF04D7" w:rsidRDefault="00AF04D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CD24FF"/>
    <w:multiLevelType w:val="hybridMultilevel"/>
    <w:tmpl w:val="F6FCD5E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F4C92"/>
    <w:multiLevelType w:val="hybridMultilevel"/>
    <w:tmpl w:val="6A361F3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04422"/>
    <w:multiLevelType w:val="hybridMultilevel"/>
    <w:tmpl w:val="4DEE39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32D3A"/>
    <w:multiLevelType w:val="hybridMultilevel"/>
    <w:tmpl w:val="989AB3A8"/>
    <w:lvl w:ilvl="0" w:tplc="34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343346CB"/>
    <w:multiLevelType w:val="hybridMultilevel"/>
    <w:tmpl w:val="2522FCDE"/>
    <w:lvl w:ilvl="0" w:tplc="340A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365B0F69"/>
    <w:multiLevelType w:val="hybridMultilevel"/>
    <w:tmpl w:val="2118055A"/>
    <w:lvl w:ilvl="0" w:tplc="8CB8FFA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4AB6"/>
    <w:multiLevelType w:val="hybridMultilevel"/>
    <w:tmpl w:val="E240673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C62BAA"/>
    <w:multiLevelType w:val="hybridMultilevel"/>
    <w:tmpl w:val="CB6475B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2812DF"/>
    <w:multiLevelType w:val="hybridMultilevel"/>
    <w:tmpl w:val="74647DD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8587691">
    <w:abstractNumId w:val="2"/>
  </w:num>
  <w:num w:numId="2" w16cid:durableId="261837986">
    <w:abstractNumId w:val="7"/>
  </w:num>
  <w:num w:numId="3" w16cid:durableId="858591136">
    <w:abstractNumId w:val="6"/>
  </w:num>
  <w:num w:numId="4" w16cid:durableId="1302148591">
    <w:abstractNumId w:val="3"/>
  </w:num>
  <w:num w:numId="5" w16cid:durableId="1594119590">
    <w:abstractNumId w:val="0"/>
  </w:num>
  <w:num w:numId="6" w16cid:durableId="772282102">
    <w:abstractNumId w:val="4"/>
  </w:num>
  <w:num w:numId="7" w16cid:durableId="4672494">
    <w:abstractNumId w:val="5"/>
  </w:num>
  <w:num w:numId="8" w16cid:durableId="778141278">
    <w:abstractNumId w:val="1"/>
  </w:num>
  <w:num w:numId="9" w16cid:durableId="6367649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B9C"/>
    <w:rsid w:val="00037E2D"/>
    <w:rsid w:val="000507D4"/>
    <w:rsid w:val="00056EB5"/>
    <w:rsid w:val="00071341"/>
    <w:rsid w:val="00081434"/>
    <w:rsid w:val="00084638"/>
    <w:rsid w:val="00085F6E"/>
    <w:rsid w:val="00107E1D"/>
    <w:rsid w:val="00113D3F"/>
    <w:rsid w:val="00124062"/>
    <w:rsid w:val="001240E3"/>
    <w:rsid w:val="00160560"/>
    <w:rsid w:val="00183CC0"/>
    <w:rsid w:val="001910DD"/>
    <w:rsid w:val="00197805"/>
    <w:rsid w:val="001C7E50"/>
    <w:rsid w:val="001F03AE"/>
    <w:rsid w:val="0021552F"/>
    <w:rsid w:val="00217C65"/>
    <w:rsid w:val="00237ABD"/>
    <w:rsid w:val="00267CC4"/>
    <w:rsid w:val="00273D5B"/>
    <w:rsid w:val="002A0018"/>
    <w:rsid w:val="002A71C9"/>
    <w:rsid w:val="002E1694"/>
    <w:rsid w:val="002F3EE4"/>
    <w:rsid w:val="002F5BEA"/>
    <w:rsid w:val="00307A84"/>
    <w:rsid w:val="003108B2"/>
    <w:rsid w:val="003416E4"/>
    <w:rsid w:val="00344277"/>
    <w:rsid w:val="003510DD"/>
    <w:rsid w:val="00397EB0"/>
    <w:rsid w:val="003A4E79"/>
    <w:rsid w:val="003C5C11"/>
    <w:rsid w:val="003D236F"/>
    <w:rsid w:val="003D7431"/>
    <w:rsid w:val="004A175F"/>
    <w:rsid w:val="004B2AE6"/>
    <w:rsid w:val="004B6D96"/>
    <w:rsid w:val="004C514E"/>
    <w:rsid w:val="004D324A"/>
    <w:rsid w:val="004D3971"/>
    <w:rsid w:val="004E3247"/>
    <w:rsid w:val="004E5A19"/>
    <w:rsid w:val="004F38DF"/>
    <w:rsid w:val="005133CE"/>
    <w:rsid w:val="005262E2"/>
    <w:rsid w:val="00611F1B"/>
    <w:rsid w:val="006634D8"/>
    <w:rsid w:val="00670BFC"/>
    <w:rsid w:val="006A1900"/>
    <w:rsid w:val="006F330D"/>
    <w:rsid w:val="0072178D"/>
    <w:rsid w:val="00733B37"/>
    <w:rsid w:val="0075532F"/>
    <w:rsid w:val="0078545B"/>
    <w:rsid w:val="00785946"/>
    <w:rsid w:val="007B0E0C"/>
    <w:rsid w:val="007B2F73"/>
    <w:rsid w:val="007E7BC1"/>
    <w:rsid w:val="008002E8"/>
    <w:rsid w:val="00807ED0"/>
    <w:rsid w:val="008106D2"/>
    <w:rsid w:val="00877956"/>
    <w:rsid w:val="008A503B"/>
    <w:rsid w:val="008C4414"/>
    <w:rsid w:val="008D1065"/>
    <w:rsid w:val="008D3DB3"/>
    <w:rsid w:val="008F10DB"/>
    <w:rsid w:val="0092657C"/>
    <w:rsid w:val="00974E94"/>
    <w:rsid w:val="00983360"/>
    <w:rsid w:val="00983BA0"/>
    <w:rsid w:val="00990B99"/>
    <w:rsid w:val="009D0C00"/>
    <w:rsid w:val="009E3F44"/>
    <w:rsid w:val="009E5760"/>
    <w:rsid w:val="009F46AD"/>
    <w:rsid w:val="00A071EE"/>
    <w:rsid w:val="00A119D1"/>
    <w:rsid w:val="00A237EC"/>
    <w:rsid w:val="00A33652"/>
    <w:rsid w:val="00A36E4E"/>
    <w:rsid w:val="00A45B9C"/>
    <w:rsid w:val="00A54962"/>
    <w:rsid w:val="00A62422"/>
    <w:rsid w:val="00A83763"/>
    <w:rsid w:val="00AC2A04"/>
    <w:rsid w:val="00AF04D7"/>
    <w:rsid w:val="00B03110"/>
    <w:rsid w:val="00B13C12"/>
    <w:rsid w:val="00B317D3"/>
    <w:rsid w:val="00B31C2E"/>
    <w:rsid w:val="00B35DB0"/>
    <w:rsid w:val="00B365C9"/>
    <w:rsid w:val="00B64BF5"/>
    <w:rsid w:val="00B73E83"/>
    <w:rsid w:val="00B7446B"/>
    <w:rsid w:val="00B84A94"/>
    <w:rsid w:val="00BC2129"/>
    <w:rsid w:val="00BE300C"/>
    <w:rsid w:val="00C01815"/>
    <w:rsid w:val="00C238D3"/>
    <w:rsid w:val="00C60C7C"/>
    <w:rsid w:val="00CC174C"/>
    <w:rsid w:val="00CF3111"/>
    <w:rsid w:val="00D426DE"/>
    <w:rsid w:val="00D74401"/>
    <w:rsid w:val="00D9613F"/>
    <w:rsid w:val="00DB123A"/>
    <w:rsid w:val="00DB1DEF"/>
    <w:rsid w:val="00DB4FEB"/>
    <w:rsid w:val="00DD7884"/>
    <w:rsid w:val="00DF4DB7"/>
    <w:rsid w:val="00E11150"/>
    <w:rsid w:val="00E358D2"/>
    <w:rsid w:val="00E4245E"/>
    <w:rsid w:val="00E94955"/>
    <w:rsid w:val="00EB6626"/>
    <w:rsid w:val="00F03DBB"/>
    <w:rsid w:val="00F3484E"/>
    <w:rsid w:val="00F353C0"/>
    <w:rsid w:val="00F4243D"/>
    <w:rsid w:val="00F44745"/>
    <w:rsid w:val="00F455ED"/>
    <w:rsid w:val="00F63C41"/>
    <w:rsid w:val="00F77C3A"/>
    <w:rsid w:val="00F85D76"/>
    <w:rsid w:val="00FA26DE"/>
    <w:rsid w:val="00FA3D51"/>
    <w:rsid w:val="00FA4566"/>
    <w:rsid w:val="00FA4FAB"/>
    <w:rsid w:val="00FC03AA"/>
    <w:rsid w:val="00FF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A20B2"/>
  <w15:docId w15:val="{223FEA14-9C48-416E-AF66-B85A6A15A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6E4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07E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7ED0"/>
  </w:style>
  <w:style w:type="paragraph" w:styleId="Piedepgina">
    <w:name w:val="footer"/>
    <w:basedOn w:val="Normal"/>
    <w:link w:val="PiedepginaCar"/>
    <w:uiPriority w:val="99"/>
    <w:unhideWhenUsed/>
    <w:rsid w:val="00807E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7ED0"/>
  </w:style>
  <w:style w:type="table" w:styleId="Tablaconcuadrcula">
    <w:name w:val="Table Grid"/>
    <w:basedOn w:val="Tablanormal"/>
    <w:uiPriority w:val="39"/>
    <w:rsid w:val="00F455ED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Even">
    <w:name w:val="Header Even"/>
    <w:basedOn w:val="Sinespaciado"/>
    <w:qFormat/>
    <w:rsid w:val="00AF04D7"/>
    <w:pPr>
      <w:pBdr>
        <w:bottom w:val="single" w:sz="4" w:space="1" w:color="4472C4" w:themeColor="accent1"/>
      </w:pBdr>
    </w:pPr>
    <w:rPr>
      <w:rFonts w:eastAsiaTheme="minorEastAsia"/>
      <w:b/>
      <w:bCs/>
      <w:color w:val="44546A" w:themeColor="text2"/>
      <w:sz w:val="20"/>
      <w:szCs w:val="23"/>
      <w:lang w:val="es-ES" w:eastAsia="fr-FR"/>
    </w:rPr>
  </w:style>
  <w:style w:type="paragraph" w:styleId="Sinespaciado">
    <w:name w:val="No Spacing"/>
    <w:uiPriority w:val="1"/>
    <w:qFormat/>
    <w:rsid w:val="00AF04D7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4D39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39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sesat@suseso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490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Fabián Ramirez</dc:creator>
  <cp:lastModifiedBy>Erick Aguilera</cp:lastModifiedBy>
  <cp:revision>3</cp:revision>
  <dcterms:created xsi:type="dcterms:W3CDTF">2024-07-05T20:52:00Z</dcterms:created>
  <dcterms:modified xsi:type="dcterms:W3CDTF">2024-07-05T23:42:00Z</dcterms:modified>
</cp:coreProperties>
</file>