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455FC78C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909DA48" w14:textId="69343410" w:rsidR="00842AE4" w:rsidRDefault="00693823" w:rsidP="00842AE4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</w:t>
      </w:r>
      <w:r w:rsidR="009A4534">
        <w:rPr>
          <w:rFonts w:cstheme="minorHAnsi"/>
          <w:b/>
          <w:sz w:val="24"/>
          <w:szCs w:val="24"/>
          <w:lang w:val="es-ES"/>
        </w:rPr>
        <w:t xml:space="preserve"> SOBRE</w:t>
      </w:r>
      <w:r w:rsidRPr="00693823">
        <w:rPr>
          <w:rFonts w:cstheme="minorHAnsi"/>
          <w:b/>
          <w:sz w:val="24"/>
          <w:szCs w:val="24"/>
          <w:lang w:val="es-ES"/>
        </w:rPr>
        <w:t xml:space="preserve"> </w:t>
      </w:r>
      <w:r w:rsidR="0016253C">
        <w:rPr>
          <w:rFonts w:cstheme="minorHAnsi"/>
          <w:b/>
          <w:sz w:val="24"/>
          <w:szCs w:val="24"/>
          <w:lang w:val="es-ES"/>
        </w:rPr>
        <w:t>ACTIVIDADES</w:t>
      </w:r>
      <w:r w:rsidR="00842AE4">
        <w:rPr>
          <w:rFonts w:cstheme="minorHAnsi"/>
          <w:b/>
          <w:sz w:val="24"/>
          <w:szCs w:val="24"/>
          <w:lang w:val="es-ES"/>
        </w:rPr>
        <w:t xml:space="preserve"> PREVENCIÓN DE RIESGOS </w:t>
      </w:r>
      <w:r w:rsidR="00A95FAE">
        <w:rPr>
          <w:rFonts w:cstheme="minorHAnsi"/>
          <w:b/>
          <w:sz w:val="24"/>
          <w:szCs w:val="24"/>
          <w:lang w:val="es-ES"/>
        </w:rPr>
        <w:t>LABORALES</w:t>
      </w:r>
    </w:p>
    <w:p w14:paraId="5696768C" w14:textId="77777777" w:rsidR="00D846B8" w:rsidRDefault="00D846B8"/>
    <w:p w14:paraId="33F70519" w14:textId="64FA4013" w:rsidR="0058510C" w:rsidRDefault="007355BF" w:rsidP="006256CE">
      <w:pPr>
        <w:spacing w:before="120" w:after="120" w:line="276" w:lineRule="auto"/>
        <w:jc w:val="both"/>
      </w:pPr>
      <w:r w:rsidRPr="0058510C">
        <w:t xml:space="preserve">El </w:t>
      </w:r>
      <w:r w:rsidR="00495906" w:rsidRPr="0058510C">
        <w:t xml:space="preserve">presente </w:t>
      </w:r>
      <w:r w:rsidRPr="0058510C">
        <w:t xml:space="preserve">proyecto de </w:t>
      </w:r>
      <w:r w:rsidR="00C92AFB" w:rsidRPr="0058510C">
        <w:t>c</w:t>
      </w:r>
      <w:r w:rsidR="00D846B8" w:rsidRPr="0058510C">
        <w:t>ircular</w:t>
      </w:r>
      <w:r w:rsidR="00EB3D40">
        <w:t xml:space="preserve"> modifica</w:t>
      </w:r>
      <w:r w:rsidR="00693823" w:rsidRPr="0058510C">
        <w:t xml:space="preserve"> </w:t>
      </w:r>
      <w:r w:rsidR="00894D95" w:rsidRPr="0058510C">
        <w:t xml:space="preserve">el </w:t>
      </w:r>
      <w:r w:rsidR="00BE3646" w:rsidRPr="0058510C">
        <w:t>T</w:t>
      </w:r>
      <w:r w:rsidR="00894D95" w:rsidRPr="0058510C">
        <w:t>ítulo II</w:t>
      </w:r>
      <w:r w:rsidR="00174DF1">
        <w:t xml:space="preserve"> </w:t>
      </w:r>
      <w:r w:rsidR="00C92AFB" w:rsidRPr="0058510C">
        <w:t>del</w:t>
      </w:r>
      <w:r w:rsidR="00894D95" w:rsidRPr="0058510C">
        <w:t xml:space="preserve"> Libro IV</w:t>
      </w:r>
      <w:r w:rsidR="00FC0E52">
        <w:t xml:space="preserve">. Prestaciones </w:t>
      </w:r>
      <w:r w:rsidR="00EB3D40">
        <w:t>preventivas</w:t>
      </w:r>
      <w:r w:rsidR="00174DF1">
        <w:t>,</w:t>
      </w:r>
      <w:r w:rsidRPr="0058510C">
        <w:t xml:space="preserve"> de</w:t>
      </w:r>
      <w:r w:rsidR="00D846B8" w:rsidRPr="0058510C">
        <w:t>l</w:t>
      </w:r>
      <w:r w:rsidRPr="0058510C">
        <w:t xml:space="preserve"> Compendio de Normas del Seguro Social de la Ley N°16.744, </w:t>
      </w:r>
      <w:r w:rsidR="00FC0E52">
        <w:t xml:space="preserve">con la finalidad </w:t>
      </w:r>
      <w:r w:rsidR="0016253C">
        <w:t>de incorporar adecuaciones y nuev</w:t>
      </w:r>
      <w:r w:rsidR="00174DF1">
        <w:t xml:space="preserve">as instrucciones relacionadas con </w:t>
      </w:r>
      <w:r w:rsidR="0016253C">
        <w:t>las</w:t>
      </w:r>
      <w:r w:rsidR="00EB3D40">
        <w:t xml:space="preserve"> actividades </w:t>
      </w:r>
      <w:r w:rsidR="0016253C">
        <w:t>de</w:t>
      </w:r>
      <w:r w:rsidR="00A767E4">
        <w:t xml:space="preserve"> </w:t>
      </w:r>
      <w:r w:rsidR="0016253C">
        <w:t>prevención de riesgos laborales que deben realizar los organismos administradores del Seguro de la Ley N°16.744, considerando lo establecido en el D.S. N°44, de 2023, del Ministerio del Trabajo y Previsión Social, que entrará en vigencia el 1° de febrero de 2025.</w:t>
      </w:r>
    </w:p>
    <w:p w14:paraId="24A28E6E" w14:textId="775184F5" w:rsidR="00C84197" w:rsidRDefault="001158DA" w:rsidP="006256CE">
      <w:pPr>
        <w:spacing w:before="120" w:after="120" w:line="276" w:lineRule="auto"/>
        <w:jc w:val="both"/>
      </w:pPr>
      <w:r>
        <w:t>Teniendo presente</w:t>
      </w:r>
      <w:r w:rsidR="00AC39CF">
        <w:t xml:space="preserve"> lo señalado</w:t>
      </w:r>
      <w:r w:rsidR="00EB3D40">
        <w:t xml:space="preserve">, </w:t>
      </w:r>
      <w:r w:rsidR="00AC39CF">
        <w:t>las principales modi</w:t>
      </w:r>
      <w:r w:rsidR="00E5502C">
        <w:t>ficaciones que se realizan son:</w:t>
      </w:r>
    </w:p>
    <w:p w14:paraId="78F29822" w14:textId="77777777" w:rsidR="00CC14E1" w:rsidRDefault="002F4E4E" w:rsidP="00CC14E1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</w:pPr>
      <w:r>
        <w:t xml:space="preserve">Se ajusta </w:t>
      </w:r>
      <w:r w:rsidR="007E78C9">
        <w:t xml:space="preserve">el número 3. </w:t>
      </w:r>
      <w:r w:rsidR="0082537B">
        <w:t>P</w:t>
      </w:r>
      <w:r w:rsidR="0082537B" w:rsidRPr="0082537B">
        <w:t>ersonal especializado en prevención</w:t>
      </w:r>
      <w:r w:rsidR="0082537B">
        <w:t xml:space="preserve">, </w:t>
      </w:r>
      <w:r w:rsidR="007E78C9">
        <w:t xml:space="preserve">de la Letra A, Titulo II, del Libro IV, </w:t>
      </w:r>
      <w:r w:rsidR="0082537B">
        <w:t xml:space="preserve">en armonía con </w:t>
      </w:r>
      <w:r w:rsidR="007E78C9">
        <w:t>lo establecido</w:t>
      </w:r>
      <w:r w:rsidR="0082537B">
        <w:t xml:space="preserve"> e</w:t>
      </w:r>
      <w:r w:rsidR="007E78C9">
        <w:t>n esta materia en el D.S. N°44</w:t>
      </w:r>
      <w:r w:rsidR="00C84197">
        <w:t>.</w:t>
      </w:r>
    </w:p>
    <w:p w14:paraId="3361804B" w14:textId="77777777" w:rsidR="00CC14E1" w:rsidRDefault="00C84197" w:rsidP="00CC14E1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</w:pPr>
      <w:r>
        <w:t xml:space="preserve">Se modifica </w:t>
      </w:r>
      <w:r w:rsidR="007E78C9">
        <w:t xml:space="preserve">la Letra C. </w:t>
      </w:r>
      <w:r w:rsidR="007E78C9" w:rsidRPr="007E78C9">
        <w:t>Identificación de peligros y evaluación de riesgos (IPER) en centros de trabajo</w:t>
      </w:r>
      <w:r w:rsidR="007E78C9">
        <w:t>, del Título II del Libro IV,</w:t>
      </w:r>
      <w:r>
        <w:t xml:space="preserve"> para precisar que en la guía que los organismos administradores deben poner a disposición de las entidades empleadores</w:t>
      </w:r>
      <w:r w:rsidR="006256CE" w:rsidRPr="006256CE">
        <w:t xml:space="preserve"> </w:t>
      </w:r>
      <w:r w:rsidR="006256CE">
        <w:t>para estos efectos</w:t>
      </w:r>
      <w:r>
        <w:t xml:space="preserve">, se </w:t>
      </w:r>
      <w:r w:rsidR="006D71A3">
        <w:t>debe abordar</w:t>
      </w:r>
      <w:r>
        <w:t xml:space="preserve">, además, </w:t>
      </w:r>
      <w:r w:rsidR="007E78C9" w:rsidRPr="007E78C9">
        <w:t>el enfoque de género en la identificación y la evaluación de los riesgos laborales, la participación de las personas trabajadoras y sus representantes en este proceso, la difusión de la matriz al interi</w:t>
      </w:r>
      <w:r w:rsidR="00174DF1">
        <w:t>or de la entidad empleadoras, su</w:t>
      </w:r>
      <w:r w:rsidR="007E78C9" w:rsidRPr="007E78C9">
        <w:t xml:space="preserve"> revisión anual o cuando cam</w:t>
      </w:r>
      <w:r>
        <w:t xml:space="preserve">bien las condiciones de trabajo, </w:t>
      </w:r>
      <w:r w:rsidR="007E78C9" w:rsidRPr="007E78C9">
        <w:t>ocurra un accidente del trabajo</w:t>
      </w:r>
      <w:r>
        <w:t>, una</w:t>
      </w:r>
      <w:r w:rsidR="007E78C9" w:rsidRPr="007E78C9">
        <w:t xml:space="preserve"> enfermedad profesional o </w:t>
      </w:r>
      <w:r>
        <w:t xml:space="preserve">se genere </w:t>
      </w:r>
      <w:r w:rsidR="007E78C9" w:rsidRPr="007E78C9">
        <w:t>una situación de riesgo grave e inminente</w:t>
      </w:r>
      <w:r>
        <w:t>.</w:t>
      </w:r>
    </w:p>
    <w:p w14:paraId="4E672EB7" w14:textId="77777777" w:rsidR="00CC14E1" w:rsidRDefault="004C4F19" w:rsidP="00652EDB">
      <w:pPr>
        <w:pStyle w:val="Prrafodelista"/>
        <w:spacing w:before="120" w:after="120" w:line="276" w:lineRule="auto"/>
        <w:ind w:left="284"/>
        <w:contextualSpacing w:val="0"/>
        <w:jc w:val="both"/>
      </w:pPr>
      <w:r>
        <w:t xml:space="preserve">Asimismo, se incorpora la asistencia técnica a las entidades empleadora para la elaboración o actualización de los mapas de riesgo, y se precisan actividades que deben </w:t>
      </w:r>
      <w:r w:rsidR="00174DF1">
        <w:t>contener</w:t>
      </w:r>
      <w:r>
        <w:t xml:space="preserve"> los programas de trabajo como aquellas referidas a la promoción de la salud, entre otras.</w:t>
      </w:r>
    </w:p>
    <w:p w14:paraId="2206BD35" w14:textId="77777777" w:rsidR="00CC14E1" w:rsidRPr="00CC14E1" w:rsidRDefault="006D71A3" w:rsidP="00CC14E1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</w:pPr>
      <w:r>
        <w:t xml:space="preserve">Se modifica la Letra D. Asistencia técnica, </w:t>
      </w:r>
      <w:r w:rsidR="000D4659">
        <w:t>definiendo</w:t>
      </w:r>
      <w:r w:rsidR="00410EC9">
        <w:t xml:space="preserve"> </w:t>
      </w:r>
      <w:r>
        <w:t xml:space="preserve">etapas </w:t>
      </w:r>
      <w:r w:rsidR="00410EC9">
        <w:t>para</w:t>
      </w:r>
      <w:r>
        <w:t xml:space="preserve"> la asistencia técnica</w:t>
      </w:r>
      <w:r w:rsidR="00410EC9">
        <w:t xml:space="preserve"> que se otorga</w:t>
      </w:r>
      <w:r>
        <w:t xml:space="preserve"> en los ámbitos específicos </w:t>
      </w:r>
      <w:r w:rsidR="00174DF1">
        <w:t>precisados en</w:t>
      </w:r>
      <w:r>
        <w:t xml:space="preserve"> esta letra</w:t>
      </w:r>
      <w:r w:rsidR="000D4659">
        <w:t>, y se instruye</w:t>
      </w:r>
      <w:r w:rsidR="003B516C">
        <w:t xml:space="preserve"> </w:t>
      </w:r>
      <w:r w:rsidR="000D4659">
        <w:t xml:space="preserve">la mantención </w:t>
      </w:r>
      <w:r w:rsidR="00A1474B">
        <w:t>del registro con e</w:t>
      </w:r>
      <w:r w:rsidR="00410EC9" w:rsidRPr="00CC14E1">
        <w:rPr>
          <w:lang w:val="es-419"/>
        </w:rPr>
        <w:t>l universo de entidades empleadoras a las que se otorga asistencia técnica, co</w:t>
      </w:r>
      <w:r w:rsidR="000D4659" w:rsidRPr="00CC14E1">
        <w:rPr>
          <w:lang w:val="es-419"/>
        </w:rPr>
        <w:t>n la etapa respectiva</w:t>
      </w:r>
      <w:r w:rsidR="00410EC9" w:rsidRPr="00CC14E1">
        <w:rPr>
          <w:lang w:val="es-419"/>
        </w:rPr>
        <w:t xml:space="preserve">, </w:t>
      </w:r>
      <w:r w:rsidR="000D4659" w:rsidRPr="00CC14E1">
        <w:rPr>
          <w:lang w:val="es-419"/>
        </w:rPr>
        <w:t xml:space="preserve">así como, </w:t>
      </w:r>
      <w:r w:rsidR="00410EC9" w:rsidRPr="00CC14E1">
        <w:rPr>
          <w:lang w:val="es-419"/>
        </w:rPr>
        <w:t xml:space="preserve">los antecedentes de respaldo </w:t>
      </w:r>
      <w:r w:rsidR="000D4659" w:rsidRPr="00CC14E1">
        <w:rPr>
          <w:lang w:val="es-419"/>
        </w:rPr>
        <w:t>de la realización de estas actividades</w:t>
      </w:r>
      <w:r w:rsidR="00410EC9" w:rsidRPr="00CC14E1">
        <w:rPr>
          <w:lang w:val="es-419"/>
        </w:rPr>
        <w:t>.</w:t>
      </w:r>
      <w:r w:rsidR="003B516C" w:rsidRPr="00CC14E1">
        <w:rPr>
          <w:lang w:val="es-419"/>
        </w:rPr>
        <w:t xml:space="preserve"> Por otra parte, en relación con la asistencia técnica </w:t>
      </w:r>
      <w:r w:rsidR="00A1474B" w:rsidRPr="00CC14E1">
        <w:rPr>
          <w:lang w:val="es-419"/>
        </w:rPr>
        <w:t>por</w:t>
      </w:r>
      <w:r w:rsidR="003B516C" w:rsidRPr="00CC14E1">
        <w:rPr>
          <w:lang w:val="es-419"/>
        </w:rPr>
        <w:t xml:space="preserve"> medios remotos,</w:t>
      </w:r>
      <w:r w:rsidR="00A1474B" w:rsidRPr="00CC14E1">
        <w:rPr>
          <w:lang w:val="es-419"/>
        </w:rPr>
        <w:t xml:space="preserve"> realizada</w:t>
      </w:r>
      <w:r w:rsidR="003B516C" w:rsidRPr="00CC14E1">
        <w:rPr>
          <w:lang w:val="es-419"/>
        </w:rPr>
        <w:t xml:space="preserve"> a requerimiento de la entidad empleadoras, se instruye su registro, la mantención de evidencia de su realización y l</w:t>
      </w:r>
      <w:r w:rsidR="000D4659" w:rsidRPr="00CC14E1">
        <w:rPr>
          <w:lang w:val="es-419"/>
        </w:rPr>
        <w:t xml:space="preserve">a evaluación de la satisfacción del usuario con la actividad. A su vez, se instruye </w:t>
      </w:r>
      <w:r w:rsidR="00A1474B" w:rsidRPr="00CC14E1">
        <w:rPr>
          <w:lang w:val="es-419"/>
        </w:rPr>
        <w:t>que los organismos administradores deben informan</w:t>
      </w:r>
      <w:r w:rsidR="000D4659" w:rsidRPr="00CC14E1">
        <w:rPr>
          <w:lang w:val="es-419"/>
        </w:rPr>
        <w:t xml:space="preserve"> a las entidades empleadoras, la identidad y los canales de comunicación con el personal designado para atender los requerimientos de asistencia técnica.</w:t>
      </w:r>
      <w:r w:rsidR="00CC14E1">
        <w:rPr>
          <w:lang w:val="es-419"/>
        </w:rPr>
        <w:t xml:space="preserve"> </w:t>
      </w:r>
    </w:p>
    <w:p w14:paraId="47F5DC88" w14:textId="77777777" w:rsidR="00652EDB" w:rsidRDefault="00406529" w:rsidP="00652EDB">
      <w:pPr>
        <w:pStyle w:val="Prrafodelista"/>
        <w:spacing w:before="120" w:after="120" w:line="276" w:lineRule="auto"/>
        <w:ind w:left="284"/>
        <w:contextualSpacing w:val="0"/>
        <w:jc w:val="both"/>
      </w:pPr>
      <w:r>
        <w:t xml:space="preserve">En relación con el sistema de gestión de SST, se específica la asistencia técnica en esta materia a las entidades empleadoras de hasta 25 personas trabajadores, que incluye la difusión de los elementos mínimos y los instrumentos que los organismos administradores deben poner a disposición de las entidades empleadoras, así como, </w:t>
      </w:r>
      <w:r w:rsidR="006B1979">
        <w:t>la</w:t>
      </w:r>
      <w:r>
        <w:t xml:space="preserve"> asistencia técnica para su adecuada aplicación.</w:t>
      </w:r>
    </w:p>
    <w:p w14:paraId="0AAB8138" w14:textId="77777777" w:rsidR="00652EDB" w:rsidRDefault="00652EDB" w:rsidP="00652EDB">
      <w:pPr>
        <w:pStyle w:val="Prrafodelista"/>
        <w:spacing w:before="120" w:after="120" w:line="276" w:lineRule="auto"/>
        <w:ind w:left="284"/>
        <w:contextualSpacing w:val="0"/>
        <w:jc w:val="both"/>
      </w:pPr>
    </w:p>
    <w:p w14:paraId="52F69902" w14:textId="77777777" w:rsidR="00652EDB" w:rsidRDefault="00652EDB" w:rsidP="00652EDB">
      <w:pPr>
        <w:pStyle w:val="Prrafodelista"/>
        <w:spacing w:before="120" w:after="120" w:line="276" w:lineRule="auto"/>
        <w:ind w:left="284"/>
        <w:contextualSpacing w:val="0"/>
        <w:jc w:val="both"/>
      </w:pPr>
    </w:p>
    <w:p w14:paraId="47EB248E" w14:textId="3F7ED48D" w:rsidR="00CC14E1" w:rsidRDefault="00286FA8" w:rsidP="00652EDB">
      <w:pPr>
        <w:pStyle w:val="Prrafodelista"/>
        <w:spacing w:before="120" w:after="120" w:line="276" w:lineRule="auto"/>
        <w:ind w:left="284"/>
        <w:contextualSpacing w:val="0"/>
        <w:jc w:val="both"/>
      </w:pPr>
      <w:r>
        <w:t xml:space="preserve">Por su parte, se instruye a los organismos administradores la remisión mensual a la Superintendencia, de la información de las actividades de asistencia técnica realizadas sobre </w:t>
      </w:r>
      <w:r>
        <w:t>prevención del acoso</w:t>
      </w:r>
      <w:r>
        <w:t xml:space="preserve"> laboral, sexual y la</w:t>
      </w:r>
      <w:r>
        <w:t xml:space="preserve"> violencia en el trabajo</w:t>
      </w:r>
      <w:r>
        <w:t>.</w:t>
      </w:r>
    </w:p>
    <w:p w14:paraId="537F9097" w14:textId="77777777" w:rsidR="00CC14E1" w:rsidRDefault="006B1979" w:rsidP="00CC14E1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</w:pPr>
      <w:r>
        <w:t xml:space="preserve">Se incorpora en la Letra </w:t>
      </w:r>
      <w:r w:rsidRPr="006B1979">
        <w:t>I. Otras actividades preventivas</w:t>
      </w:r>
      <w:r w:rsidR="004F7AC7">
        <w:t>, un</w:t>
      </w:r>
      <w:r w:rsidR="006256CE">
        <w:t xml:space="preserve"> nuevo</w:t>
      </w:r>
      <w:r>
        <w:t xml:space="preserve"> número 4 referido a la investigación de los accidentes del trabajo, incidentes peligrosos y enfermedades</w:t>
      </w:r>
      <w:r w:rsidR="004F7AC7">
        <w:t xml:space="preserve"> profesionales. En éste se precisa q</w:t>
      </w:r>
      <w:r>
        <w:t>ue</w:t>
      </w:r>
      <w:r w:rsidR="002F4E4E">
        <w:t>,</w:t>
      </w:r>
      <w:r>
        <w:t xml:space="preserve"> para</w:t>
      </w:r>
      <w:r w:rsidR="004F7AC7">
        <w:t xml:space="preserve"> la investigación de</w:t>
      </w:r>
      <w:r>
        <w:t xml:space="preserve"> los accidentes del trabajo e </w:t>
      </w:r>
      <w:r w:rsidR="004F7AC7">
        <w:t>incidentes peligrosos, los organismos administradores deben indicar a las entidades empleadores el uso d</w:t>
      </w:r>
      <w:r>
        <w:t xml:space="preserve">el método árbol </w:t>
      </w:r>
      <w:r w:rsidR="004F7AC7">
        <w:t>de causas. Además, se instruye r</w:t>
      </w:r>
      <w:r>
        <w:t>ealizar capacitaciones sobre la</w:t>
      </w:r>
      <w:r w:rsidR="004F7AC7">
        <w:t xml:space="preserve"> metodología de investigación y cuando sea requerido, </w:t>
      </w:r>
      <w:r>
        <w:t xml:space="preserve">el otorgamiento de asistencia técnica </w:t>
      </w:r>
      <w:r w:rsidR="004F7AC7">
        <w:t>en investigación.</w:t>
      </w:r>
    </w:p>
    <w:p w14:paraId="7A223F13" w14:textId="010AF1A0" w:rsidR="004F7AC7" w:rsidRPr="004F7AC7" w:rsidRDefault="004F7AC7" w:rsidP="00475A3E">
      <w:pPr>
        <w:pStyle w:val="Prrafodelista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</w:pPr>
      <w:r>
        <w:t xml:space="preserve">En la Letra </w:t>
      </w:r>
      <w:r w:rsidRPr="004F7AC7">
        <w:t>J. Planes anuales de prevención de riesgos de accidentes del trabajo y enfermedades profesionales</w:t>
      </w:r>
      <w:r>
        <w:t xml:space="preserve">, se precisa que esta Superintendencia </w:t>
      </w:r>
      <w:r w:rsidRPr="004F7AC7">
        <w:t>remitirá copia del plan anual de los organismos administradores, a las Secretarias Regionales Ministeriales de Salud y a la Dirección del Trabajo</w:t>
      </w:r>
      <w:r>
        <w:t xml:space="preserve">, y que dichos </w:t>
      </w:r>
      <w:r w:rsidRPr="00CC14E1">
        <w:rPr>
          <w:bCs/>
        </w:rPr>
        <w:t>organismos</w:t>
      </w:r>
      <w:r w:rsidR="00356E7E" w:rsidRPr="00CC14E1">
        <w:rPr>
          <w:bCs/>
        </w:rPr>
        <w:t xml:space="preserve"> </w:t>
      </w:r>
      <w:r w:rsidR="00356E7E" w:rsidRPr="005E3998">
        <w:t xml:space="preserve">deberán informar a las mencionadas </w:t>
      </w:r>
      <w:r w:rsidRPr="005E3998">
        <w:t xml:space="preserve">entidades sobre la ejecución anual del plan, cuando </w:t>
      </w:r>
      <w:r w:rsidR="005E3998" w:rsidRPr="005E3998">
        <w:t>ellas se lo requieran</w:t>
      </w:r>
      <w:r w:rsidR="005E3998">
        <w:t xml:space="preserve">; se </w:t>
      </w:r>
      <w:r w:rsidR="005E3998">
        <w:t>in</w:t>
      </w:r>
      <w:r w:rsidR="005E3998">
        <w:t xml:space="preserve">struye la elaboración de un </w:t>
      </w:r>
      <w:r w:rsidR="005E3998" w:rsidRPr="005E3998">
        <w:t>anexo</w:t>
      </w:r>
      <w:r w:rsidR="005E3998" w:rsidRPr="005E3998">
        <w:t xml:space="preserve"> al plan</w:t>
      </w:r>
      <w:r w:rsidR="005E3998" w:rsidRPr="005E3998">
        <w:t xml:space="preserve"> con la desagregación de las acciones o actividades planificadas según región del paí</w:t>
      </w:r>
      <w:r w:rsidR="005E3998" w:rsidRPr="005E3998">
        <w:t>s</w:t>
      </w:r>
      <w:r w:rsidR="005E3998">
        <w:t>, entre otros aspectos</w:t>
      </w:r>
      <w:bookmarkStart w:id="0" w:name="_GoBack"/>
      <w:bookmarkEnd w:id="0"/>
      <w:r w:rsidR="005E3998" w:rsidRPr="005E3998">
        <w:t>.</w:t>
      </w:r>
    </w:p>
    <w:p w14:paraId="0A74725E" w14:textId="1C94B387" w:rsidR="00406529" w:rsidRDefault="00406529" w:rsidP="006256CE">
      <w:pPr>
        <w:spacing w:before="120" w:after="120"/>
        <w:jc w:val="both"/>
      </w:pPr>
    </w:p>
    <w:p w14:paraId="0FB7FCF1" w14:textId="77777777" w:rsidR="00356E7E" w:rsidRPr="004F7AC7" w:rsidRDefault="00356E7E" w:rsidP="004F7AC7">
      <w:pPr>
        <w:jc w:val="both"/>
      </w:pPr>
    </w:p>
    <w:p w14:paraId="592D35CD" w14:textId="77777777" w:rsidR="004F7AC7" w:rsidRDefault="004F7AC7" w:rsidP="00AC39CF">
      <w:pPr>
        <w:spacing w:after="0" w:line="276" w:lineRule="auto"/>
        <w:jc w:val="both"/>
      </w:pPr>
    </w:p>
    <w:p w14:paraId="01F36292" w14:textId="7580619A" w:rsidR="00AC39CF" w:rsidRDefault="00AC39CF" w:rsidP="00AC39CF">
      <w:pPr>
        <w:spacing w:after="0" w:line="276" w:lineRule="auto"/>
        <w:jc w:val="both"/>
      </w:pPr>
      <w:r>
        <w:t xml:space="preserve">Para efectuar comentarios al presente proyecto de circular, se solicita enviar el archivo que se adjunta a continuación, al correo electrónico </w:t>
      </w:r>
      <w:hyperlink r:id="rId10" w:history="1">
        <w:r w:rsidRPr="00AC39CF">
          <w:t>isesat@suseso.cl</w:t>
        </w:r>
      </w:hyperlink>
      <w:r>
        <w:t>.</w:t>
      </w:r>
    </w:p>
    <w:p w14:paraId="047E0AB6" w14:textId="77777777" w:rsidR="00AC39CF" w:rsidRDefault="00AC39CF" w:rsidP="00AC39CF">
      <w:pPr>
        <w:spacing w:after="0" w:line="276" w:lineRule="auto"/>
        <w:jc w:val="both"/>
      </w:pPr>
    </w:p>
    <w:p w14:paraId="16CE84F3" w14:textId="1CACF4D2" w:rsidR="00AC39CF" w:rsidRDefault="00AC39CF" w:rsidP="00AC39CF">
      <w:pPr>
        <w:spacing w:after="0" w:line="276" w:lineRule="auto"/>
        <w:jc w:val="both"/>
      </w:pPr>
    </w:p>
    <w:p w14:paraId="3238E173" w14:textId="4B2DC55B" w:rsidR="00AC39CF" w:rsidRDefault="00AC39CF" w:rsidP="00AC39CF">
      <w:pPr>
        <w:spacing w:after="0" w:line="276" w:lineRule="auto"/>
        <w:jc w:val="both"/>
      </w:pPr>
    </w:p>
    <w:p w14:paraId="35F8FFF6" w14:textId="2C805A48" w:rsidR="00AC39CF" w:rsidRDefault="00AC39CF" w:rsidP="00AC39CF">
      <w:pPr>
        <w:spacing w:after="0" w:line="276" w:lineRule="auto"/>
        <w:jc w:val="both"/>
      </w:pPr>
    </w:p>
    <w:p w14:paraId="531454CC" w14:textId="4E05EB61" w:rsidR="00AC39CF" w:rsidRDefault="00AC39CF" w:rsidP="00AC39CF">
      <w:pPr>
        <w:spacing w:after="0" w:line="276" w:lineRule="auto"/>
        <w:jc w:val="both"/>
      </w:pPr>
    </w:p>
    <w:p w14:paraId="090EF647" w14:textId="77777777" w:rsidR="00A95FAE" w:rsidRDefault="00A95FAE" w:rsidP="00AC39CF">
      <w:pPr>
        <w:spacing w:after="0" w:line="276" w:lineRule="auto"/>
        <w:jc w:val="both"/>
        <w:sectPr w:rsidR="00A95FAE" w:rsidSect="0013233D">
          <w:headerReference w:type="default" r:id="rId11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</w:p>
    <w:tbl>
      <w:tblPr>
        <w:tblStyle w:val="Tablaconcuadrcula"/>
        <w:tblW w:w="14486" w:type="dxa"/>
        <w:jc w:val="center"/>
        <w:tblInd w:w="0" w:type="dxa"/>
        <w:tblLook w:val="04A0" w:firstRow="1" w:lastRow="0" w:firstColumn="1" w:lastColumn="0" w:noHBand="0" w:noVBand="1"/>
      </w:tblPr>
      <w:tblGrid>
        <w:gridCol w:w="1523"/>
        <w:gridCol w:w="1752"/>
        <w:gridCol w:w="1751"/>
        <w:gridCol w:w="5055"/>
        <w:gridCol w:w="4405"/>
      </w:tblGrid>
      <w:tr w:rsidR="00A95FAE" w:rsidRPr="00BB0507" w14:paraId="1EC9DA51" w14:textId="77777777" w:rsidTr="00397F5C">
        <w:trPr>
          <w:trHeight w:val="279"/>
          <w:jc w:val="center"/>
        </w:trPr>
        <w:tc>
          <w:tcPr>
            <w:tcW w:w="1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FAEA" w14:textId="77777777" w:rsidR="00A95FAE" w:rsidRDefault="00A95FAE" w:rsidP="00356E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Pr="00BB0507">
              <w:rPr>
                <w:rFonts w:cstheme="minorHAnsi"/>
                <w:b/>
                <w:bCs/>
                <w:sz w:val="24"/>
                <w:szCs w:val="24"/>
              </w:rPr>
              <w:t xml:space="preserve">PROYECTO </w:t>
            </w:r>
            <w:r w:rsidRPr="00D3277D">
              <w:rPr>
                <w:rFonts w:cstheme="minorHAnsi"/>
                <w:b/>
                <w:bCs/>
                <w:sz w:val="24"/>
                <w:szCs w:val="24"/>
              </w:rPr>
              <w:t>DE CIRCULAR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56E7E">
              <w:rPr>
                <w:rFonts w:cstheme="minorHAnsi"/>
                <w:b/>
                <w:bCs/>
                <w:sz w:val="24"/>
                <w:szCs w:val="24"/>
              </w:rPr>
              <w:t>SOBRE ACTIVIDADES DE</w:t>
            </w:r>
            <w:r w:rsidRPr="00DF5747">
              <w:rPr>
                <w:rFonts w:cstheme="minorHAnsi"/>
                <w:b/>
                <w:bCs/>
                <w:sz w:val="24"/>
                <w:szCs w:val="24"/>
              </w:rPr>
              <w:t xml:space="preserve"> PREVENCIÓN DE RIESGOS LABORALES</w:t>
            </w:r>
          </w:p>
          <w:p w14:paraId="6F1BF66E" w14:textId="128FEE9F" w:rsidR="00356E7E" w:rsidRPr="00DF5747" w:rsidRDefault="00356E7E" w:rsidP="00356E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95FAE" w14:paraId="0E52730F" w14:textId="77777777" w:rsidTr="00397F5C">
        <w:trPr>
          <w:trHeight w:val="155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0C90EBF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C478D8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00C58B7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4B4500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46E02F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2B73A374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A95FAE" w14:paraId="6BA1C260" w14:textId="77777777" w:rsidTr="00397F5C">
        <w:trPr>
          <w:trHeight w:val="363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8B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1FF8CD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3CAE2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1F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620FE4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AC7F2E9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DEA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88C21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48A4D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DDE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A24D3D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E6B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1F559D51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F1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DB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12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5C6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4A2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48AC4D57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45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AF6" w14:textId="77777777" w:rsidR="00A95FAE" w:rsidRPr="009075B8" w:rsidRDefault="00A95FAE" w:rsidP="00397F5C">
            <w:pPr>
              <w:rPr>
                <w:rFonts w:ascii="Calibri" w:eastAsia="Times New Roman" w:hAnsi="Calibri" w:cs="Times New Roman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BC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F14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E0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05D90041" w14:textId="70EB74D5" w:rsidR="00DF5747" w:rsidRDefault="00DF5747" w:rsidP="00DF5747">
      <w:pPr>
        <w:tabs>
          <w:tab w:val="left" w:pos="2620"/>
        </w:tabs>
        <w:rPr>
          <w:rFonts w:ascii="Calibri" w:eastAsia="Times New Roman" w:hAnsi="Calibri" w:cs="Times New Roman"/>
          <w:lang w:eastAsia="es-CL"/>
        </w:rPr>
      </w:pPr>
    </w:p>
    <w:p w14:paraId="13EE0A90" w14:textId="2E180178" w:rsidR="00DF5747" w:rsidRDefault="00DF5747" w:rsidP="00DF5747">
      <w:pPr>
        <w:rPr>
          <w:rFonts w:ascii="Calibri" w:eastAsia="Times New Roman" w:hAnsi="Calibri" w:cs="Times New Roman"/>
          <w:lang w:eastAsia="es-CL"/>
        </w:rPr>
      </w:pPr>
    </w:p>
    <w:p w14:paraId="3B89C0B3" w14:textId="683CE493" w:rsidR="00DF5747" w:rsidRDefault="00DF5747" w:rsidP="00DF5747">
      <w:pPr>
        <w:tabs>
          <w:tab w:val="left" w:pos="5240"/>
        </w:tabs>
        <w:rPr>
          <w:rFonts w:ascii="Calibri" w:eastAsia="Times New Roman" w:hAnsi="Calibri" w:cs="Times New Roman"/>
          <w:lang w:eastAsia="es-CL"/>
        </w:rPr>
      </w:pPr>
      <w:r>
        <w:rPr>
          <w:rFonts w:ascii="Calibri" w:eastAsia="Times New Roman" w:hAnsi="Calibri" w:cs="Times New Roman"/>
          <w:lang w:eastAsia="es-CL"/>
        </w:rPr>
        <w:tab/>
      </w:r>
    </w:p>
    <w:p w14:paraId="3A0AC009" w14:textId="2BEF500F" w:rsidR="00AC39CF" w:rsidRPr="00AC39CF" w:rsidRDefault="00DF5747" w:rsidP="00DF5747">
      <w:pPr>
        <w:tabs>
          <w:tab w:val="left" w:pos="4730"/>
        </w:tabs>
      </w:pPr>
      <w:r>
        <w:rPr>
          <w:rFonts w:ascii="Calibri" w:eastAsia="Times New Roman" w:hAnsi="Calibri" w:cs="Times New Roman"/>
          <w:lang w:eastAsia="es-CL"/>
        </w:rPr>
        <w:tab/>
      </w:r>
    </w:p>
    <w:sectPr w:rsidR="00AC39CF" w:rsidRPr="00AC39CF" w:rsidSect="00A95FAE">
      <w:pgSz w:w="15840" w:h="12240" w:orient="landscape" w:code="129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1D684" w14:textId="77777777" w:rsidR="001D0CB9" w:rsidRDefault="001D0CB9" w:rsidP="00D71695">
      <w:pPr>
        <w:spacing w:after="0" w:line="240" w:lineRule="auto"/>
      </w:pPr>
      <w:r>
        <w:separator/>
      </w:r>
    </w:p>
  </w:endnote>
  <w:endnote w:type="continuationSeparator" w:id="0">
    <w:p w14:paraId="2F2B684F" w14:textId="77777777" w:rsidR="001D0CB9" w:rsidRDefault="001D0CB9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1EDAA" w14:textId="77777777" w:rsidR="001D0CB9" w:rsidRDefault="001D0CB9" w:rsidP="00D71695">
      <w:pPr>
        <w:spacing w:after="0" w:line="240" w:lineRule="auto"/>
      </w:pPr>
      <w:r>
        <w:separator/>
      </w:r>
    </w:p>
  </w:footnote>
  <w:footnote w:type="continuationSeparator" w:id="0">
    <w:p w14:paraId="1E00EFEF" w14:textId="77777777" w:rsidR="001D0CB9" w:rsidRDefault="001D0CB9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488D"/>
    <w:multiLevelType w:val="hybridMultilevel"/>
    <w:tmpl w:val="3FAAEE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3777"/>
    <w:multiLevelType w:val="hybridMultilevel"/>
    <w:tmpl w:val="02FCEC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8"/>
    <w:rsid w:val="0002412A"/>
    <w:rsid w:val="000350E3"/>
    <w:rsid w:val="0003791D"/>
    <w:rsid w:val="000529E5"/>
    <w:rsid w:val="00064CFF"/>
    <w:rsid w:val="00070F9B"/>
    <w:rsid w:val="00076077"/>
    <w:rsid w:val="00086E58"/>
    <w:rsid w:val="000A2823"/>
    <w:rsid w:val="000A2FCF"/>
    <w:rsid w:val="000A793B"/>
    <w:rsid w:val="000B0B11"/>
    <w:rsid w:val="000B718F"/>
    <w:rsid w:val="000D4659"/>
    <w:rsid w:val="001158DA"/>
    <w:rsid w:val="0013233D"/>
    <w:rsid w:val="001423E1"/>
    <w:rsid w:val="00143CCB"/>
    <w:rsid w:val="00151F93"/>
    <w:rsid w:val="0016253C"/>
    <w:rsid w:val="00164B3C"/>
    <w:rsid w:val="00174DF1"/>
    <w:rsid w:val="00177D91"/>
    <w:rsid w:val="00194924"/>
    <w:rsid w:val="001B1614"/>
    <w:rsid w:val="001C0F59"/>
    <w:rsid w:val="001C69F1"/>
    <w:rsid w:val="001D0CB9"/>
    <w:rsid w:val="001F5B76"/>
    <w:rsid w:val="002107AF"/>
    <w:rsid w:val="002218F0"/>
    <w:rsid w:val="00222EFF"/>
    <w:rsid w:val="00234D0F"/>
    <w:rsid w:val="002427E9"/>
    <w:rsid w:val="002672FB"/>
    <w:rsid w:val="002801FC"/>
    <w:rsid w:val="00286FA8"/>
    <w:rsid w:val="002948CA"/>
    <w:rsid w:val="002B19ED"/>
    <w:rsid w:val="002D41E0"/>
    <w:rsid w:val="002D5CA6"/>
    <w:rsid w:val="002F4E4E"/>
    <w:rsid w:val="00302EF2"/>
    <w:rsid w:val="00356E7E"/>
    <w:rsid w:val="00357CCD"/>
    <w:rsid w:val="003B516C"/>
    <w:rsid w:val="003C676C"/>
    <w:rsid w:val="00406529"/>
    <w:rsid w:val="00410EC9"/>
    <w:rsid w:val="00412A66"/>
    <w:rsid w:val="0045792C"/>
    <w:rsid w:val="00462F15"/>
    <w:rsid w:val="00475A3E"/>
    <w:rsid w:val="0049273F"/>
    <w:rsid w:val="00495906"/>
    <w:rsid w:val="004966B9"/>
    <w:rsid w:val="004C2239"/>
    <w:rsid w:val="004C4F19"/>
    <w:rsid w:val="004F7AC7"/>
    <w:rsid w:val="00542224"/>
    <w:rsid w:val="0058510C"/>
    <w:rsid w:val="005D21EF"/>
    <w:rsid w:val="005E3998"/>
    <w:rsid w:val="00614BFB"/>
    <w:rsid w:val="006256CE"/>
    <w:rsid w:val="006308EF"/>
    <w:rsid w:val="00640A8A"/>
    <w:rsid w:val="006454CF"/>
    <w:rsid w:val="00652EDB"/>
    <w:rsid w:val="00652F7A"/>
    <w:rsid w:val="00686185"/>
    <w:rsid w:val="00693823"/>
    <w:rsid w:val="006A1B50"/>
    <w:rsid w:val="006A3734"/>
    <w:rsid w:val="006A5414"/>
    <w:rsid w:val="006A658F"/>
    <w:rsid w:val="006A7445"/>
    <w:rsid w:val="006B1979"/>
    <w:rsid w:val="006B7405"/>
    <w:rsid w:val="006C0D63"/>
    <w:rsid w:val="006D20E9"/>
    <w:rsid w:val="006D71A3"/>
    <w:rsid w:val="006D72D7"/>
    <w:rsid w:val="007355BF"/>
    <w:rsid w:val="007400C9"/>
    <w:rsid w:val="00741D32"/>
    <w:rsid w:val="007500FA"/>
    <w:rsid w:val="007566D7"/>
    <w:rsid w:val="00776309"/>
    <w:rsid w:val="007847AF"/>
    <w:rsid w:val="0079384B"/>
    <w:rsid w:val="007A0777"/>
    <w:rsid w:val="007A4E37"/>
    <w:rsid w:val="007E78C9"/>
    <w:rsid w:val="008119FA"/>
    <w:rsid w:val="00811EAA"/>
    <w:rsid w:val="00812720"/>
    <w:rsid w:val="008167AC"/>
    <w:rsid w:val="0082108B"/>
    <w:rsid w:val="00821E6E"/>
    <w:rsid w:val="0082537B"/>
    <w:rsid w:val="00842AE4"/>
    <w:rsid w:val="00846D81"/>
    <w:rsid w:val="00894D95"/>
    <w:rsid w:val="008C7CB0"/>
    <w:rsid w:val="008E0CF4"/>
    <w:rsid w:val="00904976"/>
    <w:rsid w:val="00940920"/>
    <w:rsid w:val="00943706"/>
    <w:rsid w:val="009565DD"/>
    <w:rsid w:val="00960E71"/>
    <w:rsid w:val="0096279A"/>
    <w:rsid w:val="00963B0E"/>
    <w:rsid w:val="00971E13"/>
    <w:rsid w:val="00974AA5"/>
    <w:rsid w:val="00980654"/>
    <w:rsid w:val="00996D9F"/>
    <w:rsid w:val="009A3ABD"/>
    <w:rsid w:val="009A4534"/>
    <w:rsid w:val="009A6631"/>
    <w:rsid w:val="009C47AF"/>
    <w:rsid w:val="009D7784"/>
    <w:rsid w:val="009F218D"/>
    <w:rsid w:val="009F7ED1"/>
    <w:rsid w:val="00A10366"/>
    <w:rsid w:val="00A1474B"/>
    <w:rsid w:val="00A32AEC"/>
    <w:rsid w:val="00A40A7E"/>
    <w:rsid w:val="00A65D2F"/>
    <w:rsid w:val="00A767E4"/>
    <w:rsid w:val="00A802A4"/>
    <w:rsid w:val="00A95FAE"/>
    <w:rsid w:val="00AC39CF"/>
    <w:rsid w:val="00AC5A63"/>
    <w:rsid w:val="00AC6A1A"/>
    <w:rsid w:val="00AF75FF"/>
    <w:rsid w:val="00B37C98"/>
    <w:rsid w:val="00B60038"/>
    <w:rsid w:val="00B65933"/>
    <w:rsid w:val="00B66CC0"/>
    <w:rsid w:val="00B81841"/>
    <w:rsid w:val="00B92D8C"/>
    <w:rsid w:val="00BE3646"/>
    <w:rsid w:val="00BF3A58"/>
    <w:rsid w:val="00BF5D35"/>
    <w:rsid w:val="00BF709C"/>
    <w:rsid w:val="00C12CC7"/>
    <w:rsid w:val="00C46A4C"/>
    <w:rsid w:val="00C51753"/>
    <w:rsid w:val="00C57DCE"/>
    <w:rsid w:val="00C70BB4"/>
    <w:rsid w:val="00C75A7C"/>
    <w:rsid w:val="00C76744"/>
    <w:rsid w:val="00C84197"/>
    <w:rsid w:val="00C92AFB"/>
    <w:rsid w:val="00CC14E1"/>
    <w:rsid w:val="00CC41EE"/>
    <w:rsid w:val="00CC7E0A"/>
    <w:rsid w:val="00CD3D50"/>
    <w:rsid w:val="00CF164C"/>
    <w:rsid w:val="00CF7CB7"/>
    <w:rsid w:val="00D01D4C"/>
    <w:rsid w:val="00D04201"/>
    <w:rsid w:val="00D145AF"/>
    <w:rsid w:val="00D37DE9"/>
    <w:rsid w:val="00D55180"/>
    <w:rsid w:val="00D660B8"/>
    <w:rsid w:val="00D71695"/>
    <w:rsid w:val="00D846B8"/>
    <w:rsid w:val="00D90FAC"/>
    <w:rsid w:val="00DB1F3F"/>
    <w:rsid w:val="00DD4889"/>
    <w:rsid w:val="00DE200A"/>
    <w:rsid w:val="00DF5163"/>
    <w:rsid w:val="00DF5747"/>
    <w:rsid w:val="00E12052"/>
    <w:rsid w:val="00E3590B"/>
    <w:rsid w:val="00E45950"/>
    <w:rsid w:val="00E5502C"/>
    <w:rsid w:val="00E7769C"/>
    <w:rsid w:val="00EB3D40"/>
    <w:rsid w:val="00EC5339"/>
    <w:rsid w:val="00EF4BD3"/>
    <w:rsid w:val="00F335B4"/>
    <w:rsid w:val="00F34A22"/>
    <w:rsid w:val="00F71D10"/>
    <w:rsid w:val="00F744EB"/>
    <w:rsid w:val="00F81402"/>
    <w:rsid w:val="00FB1205"/>
    <w:rsid w:val="00FB41CC"/>
    <w:rsid w:val="00FB5BE6"/>
    <w:rsid w:val="00FC0E52"/>
    <w:rsid w:val="00FD0128"/>
    <w:rsid w:val="00FD7D4D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32918BF4-5BCB-433A-9DDD-F291074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sesat@suseso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a2277f-8b73-4059-9a8d-c19d97bde2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BAF31361CB4799039B4378900CA3" ma:contentTypeVersion="13" ma:contentTypeDescription="Crear nuevo documento." ma:contentTypeScope="" ma:versionID="922fe69583b71b498d47784af973e64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c03cf084e7c641262acd2a32e0808a20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24E0B-BBCF-4158-AAAA-4438A2B958FE}">
  <ds:schemaRefs>
    <ds:schemaRef ds:uri="http://schemas.microsoft.com/office/2006/metadata/properties"/>
    <ds:schemaRef ds:uri="http://schemas.microsoft.com/office/infopath/2007/PartnerControls"/>
    <ds:schemaRef ds:uri="f6a2277f-8b73-4059-9a8d-c19d97bde276"/>
  </ds:schemaRefs>
</ds:datastoreItem>
</file>

<file path=customXml/itemProps2.xml><?xml version="1.0" encoding="utf-8"?>
<ds:datastoreItem xmlns:ds="http://schemas.openxmlformats.org/officeDocument/2006/customXml" ds:itemID="{AF5F2370-1FFA-41C6-AFA9-446EF2584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9EE3A-5C71-4298-AB3F-536ECCC8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franda sandoval riffo</dc:creator>
  <cp:keywords/>
  <dc:description/>
  <cp:lastModifiedBy>ISESAT</cp:lastModifiedBy>
  <cp:revision>10</cp:revision>
  <dcterms:created xsi:type="dcterms:W3CDTF">2024-11-27T19:47:00Z</dcterms:created>
  <dcterms:modified xsi:type="dcterms:W3CDTF">2024-11-28T15:59:00Z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