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74BB1805" w14:textId="77777777" w:rsidR="008D77E5" w:rsidRDefault="008D77E5" w:rsidP="001923B1">
            <w:pPr>
              <w:spacing w:before="44"/>
              <w:ind w:right="115"/>
              <w:rPr>
                <w:b/>
                <w:bCs/>
                <w:sz w:val="28"/>
                <w:szCs w:val="28"/>
              </w:rPr>
            </w:pPr>
            <w:r w:rsidRPr="008D77E5">
              <w:rPr>
                <w:b/>
                <w:bCs/>
                <w:sz w:val="28"/>
                <w:szCs w:val="28"/>
              </w:rPr>
              <w:t xml:space="preserve">IMPLEMENTACIÓN DE LOS MODELOS PROPIOS DE EVALUACIÓN DE PROVISIONES </w:t>
            </w:r>
          </w:p>
          <w:p w14:paraId="69BF4747" w14:textId="26BB265A" w:rsidR="008D77E5" w:rsidRPr="001854AB" w:rsidRDefault="008D77E5" w:rsidP="001923B1">
            <w:pPr>
              <w:spacing w:before="44"/>
              <w:ind w:right="115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8D77E5">
              <w:rPr>
                <w:b/>
                <w:bCs/>
                <w:sz w:val="28"/>
                <w:szCs w:val="28"/>
              </w:rPr>
              <w:t>[O-56859-2025]</w:t>
            </w: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121CC2"/>
    <w:rsid w:val="001854AB"/>
    <w:rsid w:val="001923B1"/>
    <w:rsid w:val="003208AE"/>
    <w:rsid w:val="00340D97"/>
    <w:rsid w:val="00693F1B"/>
    <w:rsid w:val="006C5696"/>
    <w:rsid w:val="0076578F"/>
    <w:rsid w:val="00857189"/>
    <w:rsid w:val="008B6F8E"/>
    <w:rsid w:val="008D77E5"/>
    <w:rsid w:val="0090276D"/>
    <w:rsid w:val="009771D0"/>
    <w:rsid w:val="00A71449"/>
    <w:rsid w:val="00A90367"/>
    <w:rsid w:val="00AE7343"/>
    <w:rsid w:val="00B04579"/>
    <w:rsid w:val="00CC1289"/>
    <w:rsid w:val="00D46185"/>
    <w:rsid w:val="00D960DC"/>
    <w:rsid w:val="00F1370B"/>
    <w:rsid w:val="00F63140"/>
    <w:rsid w:val="00F65CE0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JCID</cp:lastModifiedBy>
  <cp:revision>4</cp:revision>
  <dcterms:created xsi:type="dcterms:W3CDTF">2024-10-23T19:25:00Z</dcterms:created>
  <dcterms:modified xsi:type="dcterms:W3CDTF">2025-04-09T18:41:00Z</dcterms:modified>
</cp:coreProperties>
</file>