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82698" w14:textId="083D7208" w:rsidR="006C4C0D" w:rsidRDefault="006C4C0D" w:rsidP="006C4C0D">
      <w:pPr>
        <w:jc w:val="center"/>
        <w:rPr>
          <w:b/>
        </w:rPr>
      </w:pPr>
      <w:r w:rsidRPr="00BB12E3">
        <w:rPr>
          <w:b/>
        </w:rPr>
        <w:t>MINUTA</w:t>
      </w:r>
    </w:p>
    <w:p w14:paraId="384C5ACC" w14:textId="77777777" w:rsidR="00380046" w:rsidRPr="00BB12E3" w:rsidRDefault="00380046" w:rsidP="006C4C0D">
      <w:pPr>
        <w:jc w:val="center"/>
        <w:rPr>
          <w:b/>
        </w:rPr>
      </w:pPr>
    </w:p>
    <w:p w14:paraId="717A8B3C" w14:textId="01A06767" w:rsidR="009B4D46" w:rsidRDefault="006C4C0D" w:rsidP="006C4C0D">
      <w:pPr>
        <w:jc w:val="center"/>
        <w:rPr>
          <w:b/>
        </w:rPr>
      </w:pPr>
      <w:r w:rsidRPr="00BB12E3">
        <w:rPr>
          <w:b/>
        </w:rPr>
        <w:t>PROYECTO DE CIRCULAR</w:t>
      </w:r>
      <w:r>
        <w:rPr>
          <w:b/>
        </w:rPr>
        <w:t xml:space="preserve"> </w:t>
      </w:r>
      <w:r w:rsidR="009B4D46">
        <w:rPr>
          <w:b/>
        </w:rPr>
        <w:t xml:space="preserve">QUE </w:t>
      </w:r>
      <w:r w:rsidR="009B4D46" w:rsidRPr="009B4D46">
        <w:rPr>
          <w:b/>
        </w:rPr>
        <w:t xml:space="preserve">ACTUALIZA LOS FORMATOS SOBRE LA </w:t>
      </w:r>
      <w:r w:rsidR="009B4D46" w:rsidRPr="00F20CC0">
        <w:rPr>
          <w:b/>
        </w:rPr>
        <w:t>AUTOEVALUACIÓN DEL</w:t>
      </w:r>
      <w:r w:rsidR="009B4D46" w:rsidRPr="009B4D46">
        <w:rPr>
          <w:b/>
        </w:rPr>
        <w:t xml:space="preserve"> CUMPLIMIENTO DE ASPECTOS LEGALES Y DE RIESGOS LABORALES</w:t>
      </w:r>
    </w:p>
    <w:p w14:paraId="72100E11" w14:textId="3009020A" w:rsidR="006C4C0D" w:rsidRPr="009B4D46" w:rsidRDefault="006C4C0D" w:rsidP="009B4D46">
      <w:pPr>
        <w:jc w:val="center"/>
        <w:rPr>
          <w:b/>
        </w:rPr>
      </w:pPr>
      <w:r w:rsidRPr="00BB12E3">
        <w:rPr>
          <w:b/>
        </w:rPr>
        <w:t xml:space="preserve"> </w:t>
      </w:r>
    </w:p>
    <w:p w14:paraId="6CF89EA1" w14:textId="33B7E0BB" w:rsidR="006C4C0D" w:rsidRDefault="006C4C0D" w:rsidP="006C4C0D">
      <w:pPr>
        <w:jc w:val="both"/>
      </w:pPr>
      <w:r>
        <w:t xml:space="preserve">El proyecto de circular que se somete a consulta pública, modifica y reemplaza </w:t>
      </w:r>
      <w:r w:rsidR="009B4D46" w:rsidRPr="009B4D46">
        <w:t>el Anexo N°2</w:t>
      </w:r>
      <w:r w:rsidR="009B4D46">
        <w:t>:</w:t>
      </w:r>
      <w:r w:rsidR="009B4D46" w:rsidRPr="009B4D46">
        <w:t xml:space="preserve"> "Autoevaluación inicial de cumplimiento de aspectos legales" y el Anexos N°3</w:t>
      </w:r>
      <w:r w:rsidR="009B4D46">
        <w:t>:</w:t>
      </w:r>
      <w:r w:rsidR="009B4D46" w:rsidRPr="009B4D46">
        <w:t xml:space="preserve"> "Autoevaluación inicial de Riesgos Críticos", ambos de la Letra K</w:t>
      </w:r>
      <w:r w:rsidR="009B4D46">
        <w:t>. Anexos</w:t>
      </w:r>
      <w:r w:rsidR="009B4D46" w:rsidRPr="009B4D46">
        <w:t>, Título II</w:t>
      </w:r>
      <w:r w:rsidR="000A1D35">
        <w:t>.</w:t>
      </w:r>
      <w:r w:rsidR="009B4D46" w:rsidRPr="009B4D46">
        <w:t xml:space="preserve"> </w:t>
      </w:r>
      <w:r w:rsidR="000A1D35" w:rsidRPr="000A1D35">
        <w:rPr>
          <w:rFonts w:cstheme="minorHAnsi"/>
          <w:shd w:val="clear" w:color="auto" w:fill="FFFFFF"/>
        </w:rPr>
        <w:t>Responsabilidades y obligaciones de los organismos administradores y de los administradores delegados</w:t>
      </w:r>
      <w:r w:rsidR="000A1D35" w:rsidRPr="000A1D35">
        <w:rPr>
          <w:rFonts w:cstheme="minorHAnsi"/>
        </w:rPr>
        <w:t xml:space="preserve"> </w:t>
      </w:r>
      <w:r w:rsidR="009B4D46" w:rsidRPr="009B4D46">
        <w:t>del Libro IV.</w:t>
      </w:r>
      <w:r w:rsidR="009B4D46">
        <w:t xml:space="preserve"> </w:t>
      </w:r>
      <w:r w:rsidR="000A1D35">
        <w:rPr>
          <w:rFonts w:cstheme="minorHAnsi"/>
          <w:shd w:val="clear" w:color="auto" w:fill="FFFFFF"/>
        </w:rPr>
        <w:t>P</w:t>
      </w:r>
      <w:r w:rsidR="000A1D35" w:rsidRPr="000A1D35">
        <w:rPr>
          <w:rFonts w:cstheme="minorHAnsi"/>
          <w:shd w:val="clear" w:color="auto" w:fill="FFFFFF"/>
        </w:rPr>
        <w:t xml:space="preserve">restaciones </w:t>
      </w:r>
      <w:r w:rsidR="000A1D35">
        <w:rPr>
          <w:rFonts w:cstheme="minorHAnsi"/>
          <w:shd w:val="clear" w:color="auto" w:fill="FFFFFF"/>
        </w:rPr>
        <w:t>P</w:t>
      </w:r>
      <w:r w:rsidR="000A1D35" w:rsidRPr="000A1D35">
        <w:rPr>
          <w:rFonts w:cstheme="minorHAnsi"/>
          <w:shd w:val="clear" w:color="auto" w:fill="FFFFFF"/>
        </w:rPr>
        <w:t>reventiva</w:t>
      </w:r>
      <w:r w:rsidR="000A1D35">
        <w:rPr>
          <w:rFonts w:cstheme="minorHAnsi"/>
          <w:shd w:val="clear" w:color="auto" w:fill="FFFFFF"/>
        </w:rPr>
        <w:t xml:space="preserve"> </w:t>
      </w:r>
      <w:r>
        <w:t>del Compendio de Normas del Seguro Social de Accidentes del Trabajo y Enfermedades Profesionales de La Ley N°16.744.</w:t>
      </w:r>
    </w:p>
    <w:p w14:paraId="14BE6353" w14:textId="4596FC43" w:rsidR="00C33E9A" w:rsidRDefault="006C4C0D" w:rsidP="006C4C0D">
      <w:pPr>
        <w:jc w:val="both"/>
      </w:pPr>
      <w:r>
        <w:t>Entre las principales modificaciones del Anexo N°</w:t>
      </w:r>
      <w:r w:rsidR="006707C9">
        <w:t>2</w:t>
      </w:r>
      <w:r w:rsidR="00DE7225">
        <w:t>:</w:t>
      </w:r>
      <w:r w:rsidR="006707C9">
        <w:t xml:space="preserve"> </w:t>
      </w:r>
      <w:r w:rsidR="004D01F2">
        <w:t>“</w:t>
      </w:r>
      <w:r w:rsidR="00B779FF">
        <w:t>Autoevaluación de aspectos legales</w:t>
      </w:r>
      <w:r w:rsidR="004D01F2">
        <w:t>”</w:t>
      </w:r>
      <w:r w:rsidR="00B779FF">
        <w:t xml:space="preserve">, incluye la nueva normativa asociada al  </w:t>
      </w:r>
      <w:r w:rsidR="00DE7225" w:rsidRPr="00DE7225">
        <w:t>D.S. N°44, de 2023, del Ministerio del Trabajo y Previsión Social</w:t>
      </w:r>
      <w:r w:rsidR="00B779FF">
        <w:t xml:space="preserve"> </w:t>
      </w:r>
      <w:r w:rsidR="00B779FF" w:rsidRPr="00B779FF">
        <w:t>sobre gestión preventiva de los riesgos laborales para entornos de trabajo seguros y saludables</w:t>
      </w:r>
      <w:r w:rsidR="00B779FF">
        <w:t>, esta</w:t>
      </w:r>
      <w:r w:rsidR="00C761BD">
        <w:t xml:space="preserve">s actualizaciones </w:t>
      </w:r>
      <w:r w:rsidR="00B779FF">
        <w:t>contempla</w:t>
      </w:r>
      <w:r w:rsidR="00C761BD">
        <w:t>n</w:t>
      </w:r>
      <w:r w:rsidR="00B779FF">
        <w:t xml:space="preserve"> temáticas </w:t>
      </w:r>
      <w:r w:rsidR="00C761BD">
        <w:t>de cumplimiento obligatorio por las entidades empleadoras, entre ellas: c</w:t>
      </w:r>
      <w:r w:rsidR="00B779FF">
        <w:t>apacitación</w:t>
      </w:r>
      <w:r w:rsidR="00C761BD">
        <w:t xml:space="preserve"> con perspectiva de género </w:t>
      </w:r>
      <w:r w:rsidR="00B779FF">
        <w:t xml:space="preserve"> a pe</w:t>
      </w:r>
      <w:r w:rsidR="00C761BD">
        <w:t>r</w:t>
      </w:r>
      <w:r w:rsidR="00B779FF">
        <w:t xml:space="preserve">sonas trabajadoras, integrantes de comités paritarios de </w:t>
      </w:r>
      <w:r w:rsidR="00C761BD">
        <w:t>higiene y</w:t>
      </w:r>
      <w:r w:rsidR="00B779FF">
        <w:t xml:space="preserve"> seguridad</w:t>
      </w:r>
      <w:r w:rsidR="00C761BD">
        <w:t>, implementación de  sistema de gestión de seguridad y salud en el trabajo para empresas de más y menos de 25 personas trabajadoras, consulta y participación, riesgo grave e inminente, coordinació</w:t>
      </w:r>
      <w:r w:rsidR="00D615ED">
        <w:t xml:space="preserve">n de la actividad preventiva, </w:t>
      </w:r>
      <w:r w:rsidR="00C761BD">
        <w:t xml:space="preserve">encargados de prevención, delegados de seguridad y salud, matriz de identificación de peligros y evaluación de riegos con perspectiva de género, trabajadores sensibles, mapas de riesgos, procedimiento de trabajo en máquinas, investigación de accidentes, elementos de protección personal y colectiva, gestión de riesgos de desastres, registro incidentes o sucesos peligrosos, vigilancia ambiental y de la salud, traslado puesto de trabajo, implementación de medidas prescritas, </w:t>
      </w:r>
      <w:r w:rsidR="00C33E9A">
        <w:t xml:space="preserve">registro de actividades en seguridad y salud en el trabajo. </w:t>
      </w:r>
    </w:p>
    <w:p w14:paraId="24F72C74" w14:textId="7DA4D6C0" w:rsidR="00C33E9A" w:rsidRDefault="00C33E9A" w:rsidP="006C4C0D">
      <w:pPr>
        <w:jc w:val="both"/>
      </w:pPr>
      <w:r>
        <w:t>Las modificaciones del Anexo N°3</w:t>
      </w:r>
      <w:r w:rsidR="00D615ED">
        <w:t>:</w:t>
      </w:r>
      <w:r w:rsidR="00D615ED" w:rsidRPr="009B4D46">
        <w:t>"Autoevaluación inicial de Riesgos Críticos"</w:t>
      </w:r>
      <w:r w:rsidR="00D615ED">
        <w:t>, c</w:t>
      </w:r>
      <w:r>
        <w:t xml:space="preserve">ontempla la incorporación en las preguntas de autoevaluación para entidades empleadoras, el criterio de factor de alto riesgo laboral, deficientes de oxígeno, expuestos a amenazas naturales, explosivos o sustancias detonantes, operación de vehículos pesados, extracción de minerales, espacios subterráneos, tareas sub-acuáticas o cámaras hiperbáricas, incluye pregunta sobre ejecución de </w:t>
      </w:r>
      <w:r w:rsidR="00BF1825">
        <w:t>movimientos</w:t>
      </w:r>
      <w:r>
        <w:t xml:space="preserve"> repetitivos en segmento mano-brazo, metales pesados, contacto con animales bovinos, radiaciones ionizantes, hanta virus, fiebre Q y gripe aviar.</w:t>
      </w:r>
    </w:p>
    <w:p w14:paraId="70877D30" w14:textId="3DDD891F" w:rsidR="004C77E0" w:rsidRDefault="004C77E0" w:rsidP="00AF04D7">
      <w:pPr>
        <w:spacing w:before="120" w:after="120"/>
        <w:jc w:val="both"/>
      </w:pPr>
    </w:p>
    <w:p w14:paraId="62D467BE" w14:textId="77777777" w:rsidR="008278CB" w:rsidRDefault="008278CB" w:rsidP="008278CB">
      <w:pPr>
        <w:spacing w:after="108"/>
        <w:ind w:left="-5"/>
        <w:jc w:val="both"/>
      </w:pPr>
      <w:r w:rsidRPr="00EF190E">
        <w:rPr>
          <w:lang w:val="es-ES"/>
        </w:rPr>
        <w:t xml:space="preserve">Para efectuar comentarios al presente proyecto de circular, se solicita enviar el archivo que se adjunta a continuación, </w:t>
      </w:r>
      <w:r w:rsidRPr="00EF190E">
        <w:t xml:space="preserve">a los correos electrónicos </w:t>
      </w:r>
      <w:r w:rsidRPr="00EF190E">
        <w:rPr>
          <w:color w:val="3366CC"/>
          <w:u w:val="single" w:color="3366CC"/>
        </w:rPr>
        <w:t>oficinadepartes@suseso.cl</w:t>
      </w:r>
      <w:r w:rsidRPr="00EF190E">
        <w:t xml:space="preserve"> e</w:t>
      </w:r>
      <w:r w:rsidRPr="00EF190E">
        <w:rPr>
          <w:color w:val="0563C1"/>
          <w:u w:val="single" w:color="0563C1"/>
        </w:rPr>
        <w:t xml:space="preserve"> isesat@suseso.cl</w:t>
      </w:r>
      <w:r w:rsidRPr="00EF190E">
        <w:t>.</w:t>
      </w:r>
      <w:r>
        <w:rPr>
          <w:color w:val="3366CC"/>
        </w:rPr>
        <w:t xml:space="preserve"> </w:t>
      </w:r>
    </w:p>
    <w:p w14:paraId="467E7AD6" w14:textId="1D34E17D" w:rsidR="004C77E0" w:rsidRDefault="004C77E0" w:rsidP="00AF04D7">
      <w:pPr>
        <w:spacing w:before="120" w:after="120"/>
        <w:jc w:val="both"/>
        <w:sectPr w:rsidR="004C77E0" w:rsidSect="00CD0E4C">
          <w:headerReference w:type="default" r:id="rId7"/>
          <w:footerReference w:type="default" r:id="rId8"/>
          <w:pgSz w:w="12240" w:h="18720" w:code="14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C761BD">
        <w:trPr>
          <w:jc w:val="center"/>
        </w:trPr>
        <w:tc>
          <w:tcPr>
            <w:tcW w:w="12328" w:type="dxa"/>
            <w:gridSpan w:val="5"/>
          </w:tcPr>
          <w:p w14:paraId="7262243B" w14:textId="46A7E44E" w:rsidR="00F455ED" w:rsidRPr="001854AB" w:rsidRDefault="00F455ED" w:rsidP="00FD3210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>OBSERVACIONES AL PROYECTO DE CIRCULAR</w:t>
            </w:r>
            <w:r w:rsidR="00FD3210">
              <w:rPr>
                <w:b/>
                <w:bCs/>
                <w:sz w:val="28"/>
                <w:szCs w:val="28"/>
              </w:rPr>
              <w:t xml:space="preserve"> </w:t>
            </w:r>
            <w:r w:rsidR="00FD3210" w:rsidRPr="00FD3210">
              <w:rPr>
                <w:b/>
                <w:bCs/>
                <w:sz w:val="28"/>
                <w:szCs w:val="28"/>
              </w:rPr>
              <w:t>QUE ACTUALIZA LOS FORMATOS SOBRE LA AUTOEVALUACIÓN DEL CUMPLIMIENTO DE ASPECTOS LEGALES Y DE RIESGOS LABORALES</w:t>
            </w:r>
          </w:p>
        </w:tc>
      </w:tr>
      <w:tr w:rsidR="00F455ED" w14:paraId="29B45B0C" w14:textId="77777777" w:rsidTr="00C761BD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C761BD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C761BD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C761BD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C761BD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C761BD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C761BD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C761BD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C761BD">
            <w:r>
              <w:t>Ejemplo:</w:t>
            </w:r>
          </w:p>
          <w:p w14:paraId="639F1C2F" w14:textId="77777777" w:rsidR="00F455ED" w:rsidRDefault="00F455ED" w:rsidP="00C761BD"/>
          <w:p w14:paraId="6A092C2F" w14:textId="77777777" w:rsidR="00F455ED" w:rsidRDefault="00F455ED" w:rsidP="00C761BD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C761BD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C761BD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C761BD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C761BD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C761BD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C761BD"/>
        </w:tc>
        <w:tc>
          <w:tcPr>
            <w:tcW w:w="2835" w:type="dxa"/>
          </w:tcPr>
          <w:p w14:paraId="08D17E22" w14:textId="77777777" w:rsidR="00F455ED" w:rsidRPr="00BD23B6" w:rsidRDefault="00F455ED" w:rsidP="00C761BD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C761BD">
            <w:r w:rsidRPr="00BD23B6">
              <w:rPr>
                <w:color w:val="808080" w:themeColor="background1" w:themeShade="80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C761BD"/>
        </w:tc>
      </w:tr>
      <w:tr w:rsidR="00F455ED" w14:paraId="04D00ADE" w14:textId="77777777" w:rsidTr="00C761BD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C761BD"/>
        </w:tc>
        <w:tc>
          <w:tcPr>
            <w:tcW w:w="1985" w:type="dxa"/>
          </w:tcPr>
          <w:p w14:paraId="2904375B" w14:textId="77777777" w:rsidR="00F455ED" w:rsidRDefault="00F455ED" w:rsidP="00C761BD"/>
        </w:tc>
        <w:tc>
          <w:tcPr>
            <w:tcW w:w="1984" w:type="dxa"/>
          </w:tcPr>
          <w:p w14:paraId="21CC6EC2" w14:textId="77777777" w:rsidR="00F455ED" w:rsidRDefault="00F455ED" w:rsidP="00C761BD"/>
        </w:tc>
        <w:tc>
          <w:tcPr>
            <w:tcW w:w="2835" w:type="dxa"/>
          </w:tcPr>
          <w:p w14:paraId="3AC1D401" w14:textId="77777777" w:rsidR="00F455ED" w:rsidRDefault="00F455ED" w:rsidP="00C761BD"/>
        </w:tc>
        <w:tc>
          <w:tcPr>
            <w:tcW w:w="3828" w:type="dxa"/>
          </w:tcPr>
          <w:p w14:paraId="38EF07CD" w14:textId="77777777" w:rsidR="00F455ED" w:rsidRDefault="00F455ED" w:rsidP="00C761BD"/>
          <w:p w14:paraId="450B0A5B" w14:textId="77777777" w:rsidR="00F455ED" w:rsidRDefault="00F455ED" w:rsidP="00C761BD"/>
          <w:p w14:paraId="53991874" w14:textId="77777777" w:rsidR="00F455ED" w:rsidRDefault="00F455ED" w:rsidP="00C761BD"/>
          <w:p w14:paraId="334BFA5A" w14:textId="77777777" w:rsidR="00F455ED" w:rsidRDefault="00F455ED" w:rsidP="00C761BD"/>
        </w:tc>
      </w:tr>
      <w:tr w:rsidR="00F455ED" w14:paraId="4D762B4F" w14:textId="77777777" w:rsidTr="00C761BD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C761BD"/>
        </w:tc>
        <w:tc>
          <w:tcPr>
            <w:tcW w:w="1985" w:type="dxa"/>
          </w:tcPr>
          <w:p w14:paraId="217CB8BD" w14:textId="77777777" w:rsidR="00F455ED" w:rsidRDefault="00F455ED" w:rsidP="00C761BD"/>
        </w:tc>
        <w:tc>
          <w:tcPr>
            <w:tcW w:w="1984" w:type="dxa"/>
          </w:tcPr>
          <w:p w14:paraId="48C7FDFB" w14:textId="77777777" w:rsidR="00F455ED" w:rsidRDefault="00F455ED" w:rsidP="00C761BD"/>
        </w:tc>
        <w:tc>
          <w:tcPr>
            <w:tcW w:w="2835" w:type="dxa"/>
          </w:tcPr>
          <w:p w14:paraId="3B675F6C" w14:textId="77777777" w:rsidR="00F455ED" w:rsidRDefault="00F455ED" w:rsidP="00C761BD"/>
        </w:tc>
        <w:tc>
          <w:tcPr>
            <w:tcW w:w="3828" w:type="dxa"/>
          </w:tcPr>
          <w:p w14:paraId="07C498E4" w14:textId="77777777" w:rsidR="00F455ED" w:rsidRDefault="00F455ED" w:rsidP="00C761BD"/>
          <w:p w14:paraId="1C2A1076" w14:textId="77777777" w:rsidR="00F455ED" w:rsidRDefault="00F455ED" w:rsidP="00C761BD"/>
          <w:p w14:paraId="14C64A19" w14:textId="77777777" w:rsidR="00F455ED" w:rsidRDefault="00F455ED" w:rsidP="00C761BD"/>
          <w:p w14:paraId="161562A6" w14:textId="77777777" w:rsidR="00F455ED" w:rsidRDefault="00F455ED" w:rsidP="00C761BD"/>
        </w:tc>
      </w:tr>
      <w:tr w:rsidR="00F455ED" w14:paraId="53D6CDBC" w14:textId="77777777" w:rsidTr="00C761BD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C761BD"/>
        </w:tc>
        <w:tc>
          <w:tcPr>
            <w:tcW w:w="1985" w:type="dxa"/>
          </w:tcPr>
          <w:p w14:paraId="408F8083" w14:textId="77777777" w:rsidR="00F455ED" w:rsidRDefault="00F455ED" w:rsidP="00C761BD"/>
        </w:tc>
        <w:tc>
          <w:tcPr>
            <w:tcW w:w="1984" w:type="dxa"/>
          </w:tcPr>
          <w:p w14:paraId="5C4209D0" w14:textId="77777777" w:rsidR="00F455ED" w:rsidRDefault="00F455ED" w:rsidP="00C761BD"/>
        </w:tc>
        <w:tc>
          <w:tcPr>
            <w:tcW w:w="2835" w:type="dxa"/>
          </w:tcPr>
          <w:p w14:paraId="6C7F63CD" w14:textId="77777777" w:rsidR="00F455ED" w:rsidRDefault="00F455ED" w:rsidP="00C761BD"/>
        </w:tc>
        <w:tc>
          <w:tcPr>
            <w:tcW w:w="3828" w:type="dxa"/>
          </w:tcPr>
          <w:p w14:paraId="6E24973F" w14:textId="77777777" w:rsidR="00F455ED" w:rsidRDefault="00F455ED" w:rsidP="00C761BD"/>
          <w:p w14:paraId="0CCB3BC2" w14:textId="77777777" w:rsidR="00F455ED" w:rsidRDefault="00F455ED" w:rsidP="00C761BD"/>
          <w:p w14:paraId="6BC03C4B" w14:textId="77777777" w:rsidR="00F455ED" w:rsidRDefault="00F455ED" w:rsidP="00C761BD"/>
          <w:p w14:paraId="48D5F9A3" w14:textId="77777777" w:rsidR="00F455ED" w:rsidRDefault="00F455ED" w:rsidP="00C761BD"/>
        </w:tc>
      </w:tr>
      <w:tr w:rsidR="00F455ED" w14:paraId="36C3226B" w14:textId="77777777" w:rsidTr="00C761BD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C761BD"/>
        </w:tc>
        <w:tc>
          <w:tcPr>
            <w:tcW w:w="1985" w:type="dxa"/>
          </w:tcPr>
          <w:p w14:paraId="6FA0280F" w14:textId="77777777" w:rsidR="00F455ED" w:rsidRDefault="00F455ED" w:rsidP="00C761BD"/>
        </w:tc>
        <w:tc>
          <w:tcPr>
            <w:tcW w:w="1984" w:type="dxa"/>
          </w:tcPr>
          <w:p w14:paraId="6E2DC7CD" w14:textId="77777777" w:rsidR="00F455ED" w:rsidRDefault="00F455ED" w:rsidP="00C761BD"/>
        </w:tc>
        <w:tc>
          <w:tcPr>
            <w:tcW w:w="2835" w:type="dxa"/>
          </w:tcPr>
          <w:p w14:paraId="6D56E327" w14:textId="77777777" w:rsidR="00F455ED" w:rsidRDefault="00F455ED" w:rsidP="00C761BD"/>
        </w:tc>
        <w:tc>
          <w:tcPr>
            <w:tcW w:w="3828" w:type="dxa"/>
          </w:tcPr>
          <w:p w14:paraId="39554DB9" w14:textId="77777777" w:rsidR="00F455ED" w:rsidRDefault="00F455ED" w:rsidP="00C761BD"/>
          <w:p w14:paraId="1893841B" w14:textId="77777777" w:rsidR="00F455ED" w:rsidRDefault="00F455ED" w:rsidP="00C761BD"/>
          <w:p w14:paraId="6E3FC7BD" w14:textId="77777777" w:rsidR="00F455ED" w:rsidRDefault="00F455ED" w:rsidP="00C761BD"/>
          <w:p w14:paraId="1FDE85E3" w14:textId="77777777" w:rsidR="00F455ED" w:rsidRDefault="00F455ED" w:rsidP="00C761BD"/>
        </w:tc>
      </w:tr>
      <w:tr w:rsidR="00F455ED" w14:paraId="13C41C26" w14:textId="77777777" w:rsidTr="00C761BD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C761BD"/>
        </w:tc>
        <w:tc>
          <w:tcPr>
            <w:tcW w:w="1985" w:type="dxa"/>
          </w:tcPr>
          <w:p w14:paraId="28E421EC" w14:textId="77777777" w:rsidR="00F455ED" w:rsidRDefault="00F455ED" w:rsidP="00C761BD"/>
        </w:tc>
        <w:tc>
          <w:tcPr>
            <w:tcW w:w="1984" w:type="dxa"/>
          </w:tcPr>
          <w:p w14:paraId="52F63552" w14:textId="77777777" w:rsidR="00F455ED" w:rsidRDefault="00F455ED" w:rsidP="00C761BD"/>
        </w:tc>
        <w:tc>
          <w:tcPr>
            <w:tcW w:w="2835" w:type="dxa"/>
          </w:tcPr>
          <w:p w14:paraId="4A687BC8" w14:textId="77777777" w:rsidR="00F455ED" w:rsidRDefault="00F455ED" w:rsidP="00C761BD"/>
        </w:tc>
        <w:tc>
          <w:tcPr>
            <w:tcW w:w="3828" w:type="dxa"/>
          </w:tcPr>
          <w:p w14:paraId="25617E33" w14:textId="77777777" w:rsidR="00F455ED" w:rsidRDefault="00F455ED" w:rsidP="00C761BD"/>
          <w:p w14:paraId="28333C80" w14:textId="77777777" w:rsidR="00F455ED" w:rsidRDefault="00F455ED" w:rsidP="00C761BD"/>
          <w:p w14:paraId="50A4C966" w14:textId="77777777" w:rsidR="00F455ED" w:rsidRDefault="00F455ED" w:rsidP="00C761BD"/>
          <w:p w14:paraId="5CCF3228" w14:textId="77777777" w:rsidR="00F455ED" w:rsidRDefault="00F455ED" w:rsidP="00C761BD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33CE" w14:textId="77777777" w:rsidR="00080D7A" w:rsidRDefault="00080D7A" w:rsidP="00807ED0">
      <w:pPr>
        <w:spacing w:after="0" w:line="240" w:lineRule="auto"/>
      </w:pPr>
      <w:r>
        <w:separator/>
      </w:r>
    </w:p>
  </w:endnote>
  <w:endnote w:type="continuationSeparator" w:id="0">
    <w:p w14:paraId="644148B0" w14:textId="77777777" w:rsidR="00080D7A" w:rsidRDefault="00080D7A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01717543" w:rsidR="00C761BD" w:rsidRDefault="00C761B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D96" w:rsidRPr="00CD2D96">
          <w:rPr>
            <w:noProof/>
            <w:lang w:val="es-ES"/>
          </w:rPr>
          <w:t>2</w:t>
        </w:r>
        <w:r>
          <w:fldChar w:fldCharType="end"/>
        </w:r>
      </w:p>
    </w:sdtContent>
  </w:sdt>
  <w:p w14:paraId="398B8749" w14:textId="77777777" w:rsidR="00C761BD" w:rsidRDefault="00C761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D223E" w14:textId="77777777" w:rsidR="00080D7A" w:rsidRDefault="00080D7A" w:rsidP="00807ED0">
      <w:pPr>
        <w:spacing w:after="0" w:line="240" w:lineRule="auto"/>
      </w:pPr>
      <w:r>
        <w:separator/>
      </w:r>
    </w:p>
  </w:footnote>
  <w:footnote w:type="continuationSeparator" w:id="0">
    <w:p w14:paraId="6BB10B05" w14:textId="77777777" w:rsidR="00080D7A" w:rsidRDefault="00080D7A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E599" w14:textId="299AA81D" w:rsidR="00C761BD" w:rsidRDefault="00C761BD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C761BD" w:rsidRDefault="00C761BD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C761BD" w:rsidRPr="00AF04D7" w:rsidRDefault="00C761BD">
    <w:pPr>
      <w:pStyle w:val="Encabezado"/>
      <w:rPr>
        <w:lang w:val="es-ES"/>
      </w:rPr>
    </w:pPr>
  </w:p>
  <w:p w14:paraId="0E010513" w14:textId="77777777" w:rsidR="00C761BD" w:rsidRDefault="00C761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03480"/>
    <w:multiLevelType w:val="hybridMultilevel"/>
    <w:tmpl w:val="23E2F238"/>
    <w:lvl w:ilvl="0" w:tplc="207A58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9C"/>
    <w:rsid w:val="000049DE"/>
    <w:rsid w:val="00037989"/>
    <w:rsid w:val="00056EB5"/>
    <w:rsid w:val="00071341"/>
    <w:rsid w:val="00080D7A"/>
    <w:rsid w:val="00081434"/>
    <w:rsid w:val="00084638"/>
    <w:rsid w:val="00085F6E"/>
    <w:rsid w:val="000A1D35"/>
    <w:rsid w:val="00107E1D"/>
    <w:rsid w:val="00113D3F"/>
    <w:rsid w:val="00124062"/>
    <w:rsid w:val="00160560"/>
    <w:rsid w:val="00183CC0"/>
    <w:rsid w:val="001910DD"/>
    <w:rsid w:val="00197805"/>
    <w:rsid w:val="001F03AE"/>
    <w:rsid w:val="00217C65"/>
    <w:rsid w:val="00217F1A"/>
    <w:rsid w:val="00267CC4"/>
    <w:rsid w:val="00273D5B"/>
    <w:rsid w:val="002A0018"/>
    <w:rsid w:val="002A71C9"/>
    <w:rsid w:val="002E1694"/>
    <w:rsid w:val="002F3EE4"/>
    <w:rsid w:val="002F5BEA"/>
    <w:rsid w:val="003108B2"/>
    <w:rsid w:val="003416E4"/>
    <w:rsid w:val="00344277"/>
    <w:rsid w:val="003510DD"/>
    <w:rsid w:val="00380046"/>
    <w:rsid w:val="00397EB0"/>
    <w:rsid w:val="003C5C11"/>
    <w:rsid w:val="003D236F"/>
    <w:rsid w:val="004524FA"/>
    <w:rsid w:val="004A175F"/>
    <w:rsid w:val="004B2AE6"/>
    <w:rsid w:val="004B6D96"/>
    <w:rsid w:val="004C514E"/>
    <w:rsid w:val="004C77E0"/>
    <w:rsid w:val="004D01F2"/>
    <w:rsid w:val="004D3971"/>
    <w:rsid w:val="004E5A19"/>
    <w:rsid w:val="004F38DF"/>
    <w:rsid w:val="005133CE"/>
    <w:rsid w:val="00514D8B"/>
    <w:rsid w:val="005262E2"/>
    <w:rsid w:val="005D05B2"/>
    <w:rsid w:val="006634D8"/>
    <w:rsid w:val="006707C9"/>
    <w:rsid w:val="00693D30"/>
    <w:rsid w:val="006A1900"/>
    <w:rsid w:val="006C4C0D"/>
    <w:rsid w:val="006F330D"/>
    <w:rsid w:val="0075532F"/>
    <w:rsid w:val="0078545B"/>
    <w:rsid w:val="007B0E0C"/>
    <w:rsid w:val="007B2F73"/>
    <w:rsid w:val="007C66C0"/>
    <w:rsid w:val="007D7126"/>
    <w:rsid w:val="007E7BC1"/>
    <w:rsid w:val="008002E8"/>
    <w:rsid w:val="00807ED0"/>
    <w:rsid w:val="008106D2"/>
    <w:rsid w:val="008278CB"/>
    <w:rsid w:val="00842A5C"/>
    <w:rsid w:val="00877956"/>
    <w:rsid w:val="008A503B"/>
    <w:rsid w:val="008C4414"/>
    <w:rsid w:val="008D1065"/>
    <w:rsid w:val="008D3DB3"/>
    <w:rsid w:val="008F10DB"/>
    <w:rsid w:val="0092657C"/>
    <w:rsid w:val="00974E94"/>
    <w:rsid w:val="00983360"/>
    <w:rsid w:val="00983BA0"/>
    <w:rsid w:val="00990B99"/>
    <w:rsid w:val="009B4D46"/>
    <w:rsid w:val="009C49B6"/>
    <w:rsid w:val="009D0C00"/>
    <w:rsid w:val="009E3F44"/>
    <w:rsid w:val="009E5760"/>
    <w:rsid w:val="00A071EE"/>
    <w:rsid w:val="00A119D1"/>
    <w:rsid w:val="00A237EC"/>
    <w:rsid w:val="00A36E4E"/>
    <w:rsid w:val="00A45B9C"/>
    <w:rsid w:val="00A54962"/>
    <w:rsid w:val="00A62422"/>
    <w:rsid w:val="00A83763"/>
    <w:rsid w:val="00AC2A04"/>
    <w:rsid w:val="00AF04D7"/>
    <w:rsid w:val="00B03110"/>
    <w:rsid w:val="00B317D3"/>
    <w:rsid w:val="00B35DB0"/>
    <w:rsid w:val="00B365C9"/>
    <w:rsid w:val="00B64BF5"/>
    <w:rsid w:val="00B73E83"/>
    <w:rsid w:val="00B779FF"/>
    <w:rsid w:val="00B84A94"/>
    <w:rsid w:val="00BC2129"/>
    <w:rsid w:val="00BE300C"/>
    <w:rsid w:val="00BF1825"/>
    <w:rsid w:val="00C1710D"/>
    <w:rsid w:val="00C238D3"/>
    <w:rsid w:val="00C33E9A"/>
    <w:rsid w:val="00C60C7C"/>
    <w:rsid w:val="00C761BD"/>
    <w:rsid w:val="00CD0E4C"/>
    <w:rsid w:val="00CD2D96"/>
    <w:rsid w:val="00D426DE"/>
    <w:rsid w:val="00D615ED"/>
    <w:rsid w:val="00D74401"/>
    <w:rsid w:val="00D9613F"/>
    <w:rsid w:val="00DB123A"/>
    <w:rsid w:val="00DB1DEF"/>
    <w:rsid w:val="00DD7884"/>
    <w:rsid w:val="00DE7225"/>
    <w:rsid w:val="00E11150"/>
    <w:rsid w:val="00E358D2"/>
    <w:rsid w:val="00EB480A"/>
    <w:rsid w:val="00F03DBB"/>
    <w:rsid w:val="00F20CC0"/>
    <w:rsid w:val="00F3484E"/>
    <w:rsid w:val="00F353C0"/>
    <w:rsid w:val="00F4243D"/>
    <w:rsid w:val="00F44745"/>
    <w:rsid w:val="00F455ED"/>
    <w:rsid w:val="00F51A94"/>
    <w:rsid w:val="00F63C41"/>
    <w:rsid w:val="00F77C3A"/>
    <w:rsid w:val="00F85D76"/>
    <w:rsid w:val="00F94E55"/>
    <w:rsid w:val="00FA26DE"/>
    <w:rsid w:val="00FA3D51"/>
    <w:rsid w:val="00FA4566"/>
    <w:rsid w:val="00FA4FAB"/>
    <w:rsid w:val="00FC03AA"/>
    <w:rsid w:val="00FD3210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223FEA14-9C48-416E-AF66-B85A6A1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Fabián Ramirez</dc:creator>
  <cp:lastModifiedBy>Claudia Farias</cp:lastModifiedBy>
  <cp:revision>2</cp:revision>
  <cp:lastPrinted>2025-04-24T16:50:00Z</cp:lastPrinted>
  <dcterms:created xsi:type="dcterms:W3CDTF">2025-04-29T22:19:00Z</dcterms:created>
  <dcterms:modified xsi:type="dcterms:W3CDTF">2025-04-29T22:19:00Z</dcterms:modified>
</cp:coreProperties>
</file>