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F782" w14:textId="77777777" w:rsidR="00115192" w:rsidRDefault="00115192" w:rsidP="00012041">
      <w:pPr>
        <w:jc w:val="center"/>
        <w:rPr>
          <w:b/>
        </w:rPr>
      </w:pPr>
    </w:p>
    <w:p w14:paraId="790D43A1" w14:textId="32334C40" w:rsidR="00012041" w:rsidRPr="0026312C" w:rsidRDefault="00731ADB" w:rsidP="00012041">
      <w:pPr>
        <w:jc w:val="center"/>
        <w:rPr>
          <w:b/>
        </w:rPr>
      </w:pPr>
      <w:r w:rsidRPr="0026312C">
        <w:rPr>
          <w:b/>
        </w:rPr>
        <w:t>MINUTA</w:t>
      </w:r>
    </w:p>
    <w:p w14:paraId="4CD19838" w14:textId="37B6867B" w:rsidR="00E5777F" w:rsidRDefault="00731ADB" w:rsidP="00437AB8">
      <w:pPr>
        <w:jc w:val="center"/>
      </w:pPr>
      <w:r w:rsidRPr="008C072F">
        <w:rPr>
          <w:b/>
        </w:rPr>
        <w:t xml:space="preserve">PROYECTO DE CIRCULAR </w:t>
      </w:r>
      <w:r w:rsidR="00440E8A" w:rsidRPr="00440E8A">
        <w:rPr>
          <w:b/>
        </w:rPr>
        <w:t>SOBRE</w:t>
      </w:r>
      <w:r w:rsidR="00B90994">
        <w:rPr>
          <w:b/>
        </w:rPr>
        <w:t xml:space="preserve"> </w:t>
      </w:r>
      <w:r w:rsidR="00FD0AF8" w:rsidRPr="00FD0AF8">
        <w:rPr>
          <w:b/>
        </w:rPr>
        <w:t>MEJORAS</w:t>
      </w:r>
      <w:r w:rsidR="00437AB8" w:rsidRPr="00437AB8">
        <w:rPr>
          <w:b/>
        </w:rPr>
        <w:t xml:space="preserve"> EN EL RELACIONAMIENTO ENTRE LOS ORGANISMOS ADMINISTRADORES Y LAS ENTIDADES EMPLEADORAS, TRABAJADOR INDEPENDIENTE Y PERSONAS TR</w:t>
      </w:r>
      <w:bookmarkStart w:id="0" w:name="_GoBack"/>
      <w:bookmarkEnd w:id="0"/>
      <w:r w:rsidR="00437AB8" w:rsidRPr="00437AB8">
        <w:rPr>
          <w:b/>
        </w:rPr>
        <w:t>ABAJADORAS (AFILIACIÓN Y ENTREGA DE SERVICIOS)</w:t>
      </w:r>
    </w:p>
    <w:p w14:paraId="241FE8AE" w14:textId="22AFC09E" w:rsidR="00DF1AA3" w:rsidRDefault="004C7B25" w:rsidP="00DF1AA3">
      <w:pPr>
        <w:shd w:val="clear" w:color="auto" w:fill="FFFFFF"/>
        <w:spacing w:after="0"/>
        <w:jc w:val="both"/>
      </w:pPr>
      <w:r>
        <w:t>E</w:t>
      </w:r>
      <w:r w:rsidR="00DF1AA3">
        <w:t>l presente</w:t>
      </w:r>
      <w:r>
        <w:t xml:space="preserve"> proyecto de</w:t>
      </w:r>
      <w:r w:rsidR="00111DDD">
        <w:t xml:space="preserve"> circular</w:t>
      </w:r>
      <w:r w:rsidR="00D024D3">
        <w:t xml:space="preserve"> </w:t>
      </w:r>
      <w:r w:rsidR="00DF1AA3">
        <w:t xml:space="preserve">ha estimado pertinente modificar y complementar las instrucciones contenidas en </w:t>
      </w:r>
      <w:r w:rsidR="00DF1AA3">
        <w:rPr>
          <w:rFonts w:eastAsia="Times New Roman" w:cstheme="minorHAnsi"/>
        </w:rPr>
        <w:t xml:space="preserve">la </w:t>
      </w:r>
      <w:r w:rsidR="00DF1AA3" w:rsidRPr="00502F07">
        <w:t xml:space="preserve">Letra A. Adhesión, renuncia y exclusión de entidades empleadoras, Título I. Afiliación y cambio de organismo administrador del Libro II. Afiliación y cotizaciones, y la Letra A. Difusión, Título III. Difusión y transparencia del Libro VII. Aspectos operacionales y administrativos, </w:t>
      </w:r>
      <w:r w:rsidR="00DF1AA3" w:rsidRPr="00502F07">
        <w:rPr>
          <w:rFonts w:eastAsia="Times New Roman" w:cstheme="minorHAnsi"/>
        </w:rPr>
        <w:t xml:space="preserve">ambas </w:t>
      </w:r>
      <w:r w:rsidR="00DF1AA3" w:rsidRPr="00502F07">
        <w:t xml:space="preserve">del </w:t>
      </w:r>
      <w:bookmarkStart w:id="1" w:name="_Hlk75974048"/>
      <w:r w:rsidR="00DF1AA3" w:rsidRPr="00502F07">
        <w:t>Compendio de Normas</w:t>
      </w:r>
      <w:r w:rsidR="00DF1AA3" w:rsidRPr="00BB478C">
        <w:t xml:space="preserve"> del Seguro Social de Accidentes del Trabajo y Enfermedades Profesionales de la Ley N°16.744</w:t>
      </w:r>
      <w:bookmarkEnd w:id="1"/>
      <w:r w:rsidR="00DF1AA3">
        <w:t xml:space="preserve">. </w:t>
      </w:r>
    </w:p>
    <w:p w14:paraId="772E2E3A" w14:textId="77777777" w:rsidR="00DF1AA3" w:rsidRDefault="00DF1AA3" w:rsidP="00DF1AA3">
      <w:pPr>
        <w:shd w:val="clear" w:color="auto" w:fill="FFFFFF"/>
        <w:spacing w:after="0"/>
        <w:jc w:val="both"/>
      </w:pPr>
    </w:p>
    <w:p w14:paraId="41B0712A" w14:textId="4389EDB9" w:rsidR="00DF1AA3" w:rsidRPr="0007529C" w:rsidRDefault="00DF1AA3" w:rsidP="00DF1AA3">
      <w:pPr>
        <w:shd w:val="clear" w:color="auto" w:fill="FFFFFF"/>
        <w:spacing w:after="0"/>
        <w:jc w:val="both"/>
        <w:rPr>
          <w:rFonts w:ascii="Calibri" w:eastAsia="Calibri" w:hAnsi="Calibri" w:cs="Calibri"/>
        </w:rPr>
      </w:pPr>
      <w:r>
        <w:t>Al respecto, e</w:t>
      </w:r>
      <w:r w:rsidRPr="0007529C">
        <w:rPr>
          <w:rFonts w:ascii="Calibri" w:eastAsia="Calibri" w:hAnsi="Calibri" w:cs="Calibri"/>
        </w:rPr>
        <w:t>ste proyecto </w:t>
      </w:r>
      <w:r w:rsidRPr="0077083B">
        <w:rPr>
          <w:rFonts w:ascii="Calibri" w:eastAsia="Calibri" w:hAnsi="Calibri" w:cs="Calibri"/>
        </w:rPr>
        <w:t>incorpora alcances al acto formal de la</w:t>
      </w:r>
      <w:r w:rsidRPr="0007529C">
        <w:rPr>
          <w:rFonts w:ascii="Calibri" w:eastAsia="Calibri" w:hAnsi="Calibri" w:cs="Calibri"/>
        </w:rPr>
        <w:t xml:space="preserve"> </w:t>
      </w:r>
      <w:r w:rsidRPr="0077083B">
        <w:rPr>
          <w:rFonts w:ascii="Calibri" w:eastAsia="Calibri" w:hAnsi="Calibri" w:cs="Calibri"/>
        </w:rPr>
        <w:t>“</w:t>
      </w:r>
      <w:r w:rsidRPr="0007529C">
        <w:rPr>
          <w:rFonts w:ascii="Calibri" w:eastAsia="Calibri" w:hAnsi="Calibri" w:cs="Calibri"/>
        </w:rPr>
        <w:t>adhesión de una entidad empleado</w:t>
      </w:r>
      <w:r w:rsidRPr="0077083B">
        <w:rPr>
          <w:rFonts w:ascii="Calibri" w:eastAsia="Calibri" w:hAnsi="Calibri" w:cs="Calibri"/>
        </w:rPr>
        <w:t xml:space="preserve">ra a una mutualidad”, </w:t>
      </w:r>
      <w:r w:rsidRPr="0007529C">
        <w:rPr>
          <w:rFonts w:ascii="Calibri" w:eastAsia="Calibri" w:hAnsi="Calibri" w:cs="Calibri"/>
        </w:rPr>
        <w:t xml:space="preserve">el </w:t>
      </w:r>
      <w:r w:rsidRPr="0077083B">
        <w:rPr>
          <w:rFonts w:ascii="Calibri" w:eastAsia="Calibri" w:hAnsi="Calibri" w:cs="Calibri"/>
        </w:rPr>
        <w:t xml:space="preserve">cual </w:t>
      </w:r>
      <w:r w:rsidR="00231D45">
        <w:rPr>
          <w:rFonts w:ascii="Calibri" w:eastAsia="Calibri" w:hAnsi="Calibri" w:cs="Calibri"/>
        </w:rPr>
        <w:t xml:space="preserve">establece que </w:t>
      </w:r>
      <w:r w:rsidRPr="0077083B">
        <w:rPr>
          <w:rFonts w:ascii="Calibri" w:eastAsia="Calibri" w:hAnsi="Calibri" w:cs="Calibri"/>
        </w:rPr>
        <w:t>debe</w:t>
      </w:r>
      <w:r w:rsidRPr="0007529C">
        <w:rPr>
          <w:rFonts w:ascii="Calibri" w:eastAsia="Calibri" w:hAnsi="Calibri" w:cs="Calibri"/>
        </w:rPr>
        <w:t xml:space="preserve"> efectuarse por el personal propio </w:t>
      </w:r>
      <w:r w:rsidRPr="0077083B">
        <w:rPr>
          <w:rFonts w:ascii="Calibri" w:eastAsia="Calibri" w:hAnsi="Calibri" w:cs="Calibri"/>
        </w:rPr>
        <w:t xml:space="preserve">de la respectiva mutualidad, </w:t>
      </w:r>
      <w:r w:rsidR="00231D45">
        <w:t>permitiendo,</w:t>
      </w:r>
      <w:r>
        <w:t xml:space="preserve"> </w:t>
      </w:r>
      <w:r w:rsidRPr="0077083B">
        <w:rPr>
          <w:rFonts w:ascii="Calibri" w:eastAsia="Calibri" w:hAnsi="Calibri" w:cs="Calibri"/>
        </w:rPr>
        <w:t>además que</w:t>
      </w:r>
      <w:r w:rsidR="00231D45">
        <w:rPr>
          <w:rFonts w:ascii="Calibri" w:eastAsia="Calibri" w:hAnsi="Calibri" w:cs="Calibri"/>
        </w:rPr>
        <w:t>,</w:t>
      </w:r>
      <w:r w:rsidRPr="0077083B">
        <w:rPr>
          <w:rFonts w:ascii="Calibri" w:eastAsia="Calibri" w:hAnsi="Calibri" w:cs="Calibri"/>
        </w:rPr>
        <w:t xml:space="preserve"> </w:t>
      </w:r>
      <w:r>
        <w:t>la mutualidad pueda</w:t>
      </w:r>
      <w:r w:rsidRPr="0007529C">
        <w:rPr>
          <w:rFonts w:ascii="Calibri" w:eastAsia="Calibri" w:hAnsi="Calibri" w:cs="Calibri"/>
        </w:rPr>
        <w:t xml:space="preserve"> recurrir a la modalidad de contrato de puesta a disposición de </w:t>
      </w:r>
      <w:r w:rsidRPr="0007529C">
        <w:rPr>
          <w:rFonts w:ascii="Calibri" w:eastAsia="Calibri" w:hAnsi="Calibri" w:cs="Calibri"/>
          <w:i/>
        </w:rPr>
        <w:t>trabajadores de servicios transitorios</w:t>
      </w:r>
      <w:r w:rsidRPr="0077083B">
        <w:rPr>
          <w:rFonts w:ascii="Calibri" w:eastAsia="Calibri" w:hAnsi="Calibri" w:cs="Calibri"/>
          <w:i/>
        </w:rPr>
        <w:t xml:space="preserve"> (Subcontratación)</w:t>
      </w:r>
      <w:r w:rsidRPr="0077083B">
        <w:rPr>
          <w:rFonts w:ascii="Calibri" w:eastAsia="Calibri" w:hAnsi="Calibri" w:cs="Calibri"/>
        </w:rPr>
        <w:t xml:space="preserve"> para </w:t>
      </w:r>
      <w:r w:rsidRPr="0007529C">
        <w:rPr>
          <w:rFonts w:ascii="Calibri" w:eastAsia="Calibri" w:hAnsi="Calibri" w:cs="Calibri"/>
        </w:rPr>
        <w:t>realizar esta función, e</w:t>
      </w:r>
      <w:r w:rsidRPr="0077083B">
        <w:rPr>
          <w:rFonts w:ascii="Calibri" w:eastAsia="Calibri" w:hAnsi="Calibri" w:cs="Calibri"/>
        </w:rPr>
        <w:t>n los casos en que ello proceda y</w:t>
      </w:r>
      <w:r w:rsidRPr="0007529C">
        <w:rPr>
          <w:rFonts w:ascii="Calibri" w:eastAsia="Calibri" w:hAnsi="Calibri" w:cs="Calibri"/>
        </w:rPr>
        <w:t xml:space="preserve"> conforme a la normativa vigente sobre la materia</w:t>
      </w:r>
      <w:r w:rsidRPr="0077083B">
        <w:rPr>
          <w:rFonts w:ascii="Calibri" w:eastAsia="Calibri" w:hAnsi="Calibri" w:cs="Calibri"/>
        </w:rPr>
        <w:t>.</w:t>
      </w:r>
    </w:p>
    <w:p w14:paraId="28F2291B" w14:textId="77777777" w:rsidR="00DF1AA3" w:rsidRPr="0007529C" w:rsidRDefault="00DF1AA3" w:rsidP="00DF1AA3">
      <w:pPr>
        <w:shd w:val="clear" w:color="auto" w:fill="FFFFFF"/>
        <w:spacing w:after="0"/>
        <w:jc w:val="both"/>
        <w:rPr>
          <w:rFonts w:ascii="Calibri" w:eastAsia="Calibri" w:hAnsi="Calibri" w:cs="Calibri"/>
        </w:rPr>
      </w:pPr>
    </w:p>
    <w:p w14:paraId="6D1FCA45" w14:textId="77777777" w:rsidR="00DF1AA3" w:rsidRPr="00231D45" w:rsidRDefault="00DF1AA3" w:rsidP="00231D45">
      <w:pPr>
        <w:spacing w:before="120" w:after="120"/>
        <w:contextualSpacing/>
        <w:jc w:val="both"/>
      </w:pPr>
      <w:r w:rsidRPr="0007529C">
        <w:rPr>
          <w:rFonts w:ascii="Calibri" w:eastAsia="Calibri" w:hAnsi="Calibri" w:cs="Calibri"/>
        </w:rPr>
        <w:t xml:space="preserve">Asimismo, </w:t>
      </w:r>
      <w:r w:rsidRPr="0077083B">
        <w:rPr>
          <w:rFonts w:ascii="Calibri" w:eastAsia="Calibri" w:hAnsi="Calibri" w:cs="Calibri"/>
        </w:rPr>
        <w:t xml:space="preserve">se incorporan </w:t>
      </w:r>
      <w:r w:rsidRPr="0007529C">
        <w:rPr>
          <w:rFonts w:ascii="Calibri" w:eastAsia="Calibri" w:hAnsi="Calibri" w:cs="Calibri"/>
        </w:rPr>
        <w:t xml:space="preserve">mejoras respecto al relacionamiento entre los </w:t>
      </w:r>
      <w:r w:rsidRPr="0077083B">
        <w:rPr>
          <w:rFonts w:ascii="Calibri" w:eastAsia="Calibri" w:hAnsi="Calibri" w:cs="Calibri"/>
        </w:rPr>
        <w:t xml:space="preserve">organismos administradores con las </w:t>
      </w:r>
      <w:r w:rsidRPr="0007529C">
        <w:rPr>
          <w:rFonts w:ascii="Calibri" w:eastAsia="Calibri" w:hAnsi="Calibri" w:cs="Calibri"/>
        </w:rPr>
        <w:t>entidades empleadoras</w:t>
      </w:r>
      <w:r w:rsidRPr="0077083B">
        <w:rPr>
          <w:rFonts w:ascii="Calibri" w:eastAsia="Calibri" w:hAnsi="Calibri" w:cs="Calibri"/>
        </w:rPr>
        <w:t>, trabajadores independientes</w:t>
      </w:r>
      <w:r w:rsidRPr="0007529C">
        <w:rPr>
          <w:rFonts w:ascii="Calibri" w:eastAsia="Calibri" w:hAnsi="Calibri" w:cs="Calibri"/>
        </w:rPr>
        <w:t xml:space="preserve"> y las personas trabajadoras</w:t>
      </w:r>
      <w:r w:rsidRPr="0077083B">
        <w:rPr>
          <w:rFonts w:ascii="Calibri" w:eastAsia="Calibri" w:hAnsi="Calibri" w:cs="Calibri"/>
        </w:rPr>
        <w:t xml:space="preserve"> y/o sus beneficiarios</w:t>
      </w:r>
      <w:r w:rsidRPr="0007529C">
        <w:rPr>
          <w:rFonts w:ascii="Calibri" w:eastAsia="Calibri" w:hAnsi="Calibri" w:cs="Calibri"/>
        </w:rPr>
        <w:t xml:space="preserve">, </w:t>
      </w:r>
      <w:r w:rsidRPr="0077083B">
        <w:rPr>
          <w:rFonts w:ascii="Calibri" w:eastAsia="Calibri" w:hAnsi="Calibri" w:cs="Calibri"/>
        </w:rPr>
        <w:t>en caso de corresponder, en materias de “s</w:t>
      </w:r>
      <w:r w:rsidRPr="0007529C">
        <w:rPr>
          <w:rFonts w:ascii="Calibri" w:eastAsia="Calibri" w:hAnsi="Calibri" w:cs="Calibri"/>
        </w:rPr>
        <w:t>ervicios de atención presencial y remota</w:t>
      </w:r>
      <w:r w:rsidRPr="0077083B">
        <w:rPr>
          <w:rFonts w:ascii="Calibri" w:eastAsia="Calibri" w:hAnsi="Calibri" w:cs="Calibri"/>
        </w:rPr>
        <w:t>”</w:t>
      </w:r>
      <w:r>
        <w:t xml:space="preserve">, como son los </w:t>
      </w:r>
      <w:r w:rsidRPr="0077083B">
        <w:rPr>
          <w:rFonts w:ascii="Calibri" w:eastAsia="Calibri" w:hAnsi="Calibri" w:cs="Calibri"/>
        </w:rPr>
        <w:t>C</w:t>
      </w:r>
      <w:r>
        <w:t>entros de a</w:t>
      </w:r>
      <w:r w:rsidRPr="0007529C">
        <w:rPr>
          <w:rFonts w:ascii="Calibri" w:eastAsia="Calibri" w:hAnsi="Calibri" w:cs="Calibri"/>
        </w:rPr>
        <w:t>tención presencial</w:t>
      </w:r>
      <w:r w:rsidRPr="0077083B">
        <w:rPr>
          <w:rFonts w:ascii="Calibri" w:eastAsia="Calibri" w:hAnsi="Calibri" w:cs="Calibri"/>
        </w:rPr>
        <w:t xml:space="preserve"> y remota, y </w:t>
      </w:r>
      <w:r>
        <w:t xml:space="preserve">respecto </w:t>
      </w:r>
      <w:r w:rsidRPr="0077083B">
        <w:rPr>
          <w:rFonts w:ascii="Calibri" w:eastAsia="Calibri" w:hAnsi="Calibri" w:cs="Calibri"/>
        </w:rPr>
        <w:t xml:space="preserve">al personal de atención al público.  </w:t>
      </w:r>
    </w:p>
    <w:p w14:paraId="779FB49F" w14:textId="77777777" w:rsidR="00DF1AA3" w:rsidRDefault="00DF1AA3" w:rsidP="00231D45">
      <w:pPr>
        <w:spacing w:before="120" w:after="120"/>
        <w:contextualSpacing/>
        <w:jc w:val="both"/>
      </w:pPr>
    </w:p>
    <w:p w14:paraId="44E125D5" w14:textId="2452D707" w:rsidR="00DF1AA3" w:rsidRDefault="00DF1AA3" w:rsidP="00DF1AA3">
      <w:pPr>
        <w:spacing w:before="120" w:after="120"/>
        <w:contextualSpacing/>
        <w:jc w:val="both"/>
      </w:pPr>
      <w:r>
        <w:t xml:space="preserve">En relación a los centros de atención presencial, se incorporan estándares mínimos que deben disponer los </w:t>
      </w:r>
      <w:r w:rsidRPr="00565E8A">
        <w:t>organismos administrador</w:t>
      </w:r>
      <w:r w:rsidR="00DE160E">
        <w:t>es y administradores delegado</w:t>
      </w:r>
      <w:r>
        <w:t xml:space="preserve">s, en la atención de personas trabajadoras y público en general en situación de </w:t>
      </w:r>
      <w:r w:rsidRPr="007B5EDF">
        <w:rPr>
          <w:i/>
        </w:rPr>
        <w:t>discapacidad</w:t>
      </w:r>
      <w:r>
        <w:t>.</w:t>
      </w:r>
    </w:p>
    <w:p w14:paraId="0372AC0F" w14:textId="48B80CD3" w:rsidR="00FD0AF8" w:rsidRPr="00604D24" w:rsidRDefault="00FD0AF8" w:rsidP="0039261D">
      <w:pPr>
        <w:spacing w:after="0"/>
        <w:contextualSpacing/>
        <w:jc w:val="both"/>
      </w:pPr>
    </w:p>
    <w:p w14:paraId="6ECAA5D0" w14:textId="65B0559D" w:rsidR="00767E28" w:rsidRDefault="00767E28" w:rsidP="00231D45">
      <w:pPr>
        <w:spacing w:before="120" w:after="120"/>
        <w:contextualSpacing/>
        <w:jc w:val="both"/>
      </w:pPr>
      <w:r w:rsidRPr="00693823">
        <w:t xml:space="preserve">Para efectuar comentarios al presente proyecto de circular, se solicita enviar el archivo que se adjunta a continuación, </w:t>
      </w:r>
      <w:r w:rsidR="00440E8A">
        <w:t xml:space="preserve">a los </w:t>
      </w:r>
      <w:r w:rsidRPr="00693823">
        <w:t>correo</w:t>
      </w:r>
      <w:r w:rsidR="00440E8A">
        <w:t>s</w:t>
      </w:r>
      <w:r w:rsidRPr="00693823">
        <w:t xml:space="preserve"> electrónico</w:t>
      </w:r>
      <w:r w:rsidR="00440E8A">
        <w:t>s</w:t>
      </w:r>
      <w:r w:rsidRPr="00693823">
        <w:t xml:space="preserve"> </w:t>
      </w:r>
      <w:hyperlink r:id="rId7" w:history="1">
        <w:r w:rsidRPr="00440E8A">
          <w:t>isesat</w:t>
        </w:r>
        <w:bookmarkStart w:id="2" w:name="_Hlk177231079"/>
        <w:r w:rsidRPr="00440E8A">
          <w:t>@</w:t>
        </w:r>
        <w:bookmarkEnd w:id="2"/>
        <w:r w:rsidRPr="00440E8A">
          <w:t>suseso.cl</w:t>
        </w:r>
      </w:hyperlink>
      <w:r w:rsidR="00440E8A" w:rsidRPr="00440E8A">
        <w:t xml:space="preserve"> y oficinadepartes@suseso.cl</w:t>
      </w:r>
    </w:p>
    <w:p w14:paraId="549651C0" w14:textId="25CB1894" w:rsidR="00767E28" w:rsidRPr="00767E28" w:rsidRDefault="00767E28" w:rsidP="00231D45">
      <w:pPr>
        <w:spacing w:before="120" w:after="120"/>
        <w:contextualSpacing/>
        <w:jc w:val="both"/>
      </w:pPr>
    </w:p>
    <w:p w14:paraId="7B7AB9D5" w14:textId="2E3818F1" w:rsidR="00767E28" w:rsidRPr="00767E28" w:rsidRDefault="00767E28" w:rsidP="00767E28"/>
    <w:p w14:paraId="39219311" w14:textId="5813D1E2" w:rsidR="00767E28" w:rsidRDefault="00767E28" w:rsidP="00767E28"/>
    <w:p w14:paraId="0767B9DD" w14:textId="45D545D6" w:rsidR="00767E28" w:rsidRDefault="00767E28" w:rsidP="00767E28">
      <w:pPr>
        <w:jc w:val="both"/>
      </w:pPr>
      <w:r>
        <w:tab/>
      </w:r>
    </w:p>
    <w:p w14:paraId="21E50653" w14:textId="77777777" w:rsidR="00767E28" w:rsidRDefault="00767E28">
      <w:r>
        <w:br w:type="page"/>
      </w:r>
    </w:p>
    <w:p w14:paraId="3C8A4CDF" w14:textId="77777777" w:rsidR="00767E28" w:rsidRDefault="00767E28" w:rsidP="00767E28">
      <w:pPr>
        <w:jc w:val="both"/>
        <w:sectPr w:rsidR="00767E28" w:rsidSect="006A32E7">
          <w:headerReference w:type="default" r:id="rId8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</w:p>
    <w:p w14:paraId="63516D26" w14:textId="5D05A4A6" w:rsidR="00767E28" w:rsidRDefault="00767E28" w:rsidP="00767E2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767E28" w14:paraId="4FAE17AD" w14:textId="77777777" w:rsidTr="00C179D8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EA1" w14:textId="7051F5B2" w:rsidR="00767E28" w:rsidRDefault="00767E28" w:rsidP="00C6073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75E6D">
              <w:rPr>
                <w:rFonts w:cstheme="minorHAnsi"/>
                <w:b/>
                <w:bCs/>
                <w:sz w:val="24"/>
                <w:szCs w:val="24"/>
              </w:rPr>
              <w:t xml:space="preserve">OBSERVACIONES AL PROYECTO DE CIRCULAR </w:t>
            </w:r>
            <w:r w:rsidR="00577923" w:rsidRPr="00875E6D">
              <w:rPr>
                <w:rFonts w:cstheme="minorHAnsi"/>
                <w:b/>
                <w:bCs/>
                <w:sz w:val="24"/>
                <w:szCs w:val="24"/>
              </w:rPr>
              <w:t xml:space="preserve">SOBRE </w:t>
            </w:r>
            <w:r w:rsidR="00FD0AF8" w:rsidRPr="00FD0AF8">
              <w:rPr>
                <w:rFonts w:cstheme="minorHAnsi"/>
                <w:b/>
                <w:bCs/>
                <w:sz w:val="24"/>
                <w:szCs w:val="24"/>
              </w:rPr>
              <w:t>MEJORAS</w:t>
            </w:r>
            <w:r w:rsidR="00717BCB" w:rsidRPr="00717BCB">
              <w:rPr>
                <w:rFonts w:cstheme="minorHAnsi"/>
                <w:b/>
                <w:bCs/>
                <w:sz w:val="24"/>
                <w:szCs w:val="24"/>
              </w:rPr>
              <w:t xml:space="preserve"> EN EL RELACIONAMIENTO ENTRE LOS ORGANISMOS ADMINISTRADORES Y LAS ENTIDADES EMPLEADORAS, TRABAJADOR INDEPENDIENTE Y PERSONAS TRABAJADORAS (AFILIACIÓN Y ENTREGA DE SERVICIOS)</w:t>
            </w:r>
            <w:r w:rsidR="00FD0AF8" w:rsidRPr="00FD0AF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7E28" w14:paraId="51BD9D18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64CF22BC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9746CCC" w14:textId="3C227A54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SECCIÓN O NÚMERO, EN EL COMPENDIO O</w:t>
            </w:r>
            <w:r w:rsid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 EN EL</w:t>
            </w: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27EBA89" w14:textId="67CC08DD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TÍTULO DE LA SECCIÓN DEL PROYECTO O </w:t>
            </w:r>
            <w:r w:rsid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EN EL </w:t>
            </w: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52C6C6F3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ECB466D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COMENTARIOS</w:t>
            </w:r>
          </w:p>
          <w:p w14:paraId="47598E87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DE LA PERSONA O ENTIDAD</w:t>
            </w:r>
          </w:p>
        </w:tc>
      </w:tr>
      <w:tr w:rsidR="00767E28" w14:paraId="5376C4E6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99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EA767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CE7CC8" w14:textId="2A96D304" w:rsidR="00767E28" w:rsidRDefault="00C72D01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</w:t>
            </w:r>
            <w:r w:rsidR="00767E28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32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D3735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FC8C1A" w14:textId="5B85AC64" w:rsidR="00115192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D7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AB504A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3D80BDB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9B54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259F7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ED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57BFBB58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A0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1C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A1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5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3A2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F497EC7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191899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7580B8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20644485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5B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CF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43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DE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52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37328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9A4014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9933C7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7DBF5597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0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33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A4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91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5D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2A2AA4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56AFD6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487EDE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0027FC9A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06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E0B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3ED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35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41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26A583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4C6151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E24ADB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14C8FC60" w14:textId="77777777" w:rsidTr="00C179D8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43F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67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3D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E3D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74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6A4773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7DE4C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BD71F2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7D86AFD6" w14:textId="77777777" w:rsidR="00767E28" w:rsidRPr="00693823" w:rsidRDefault="00767E28" w:rsidP="00767E28">
      <w:pPr>
        <w:tabs>
          <w:tab w:val="left" w:pos="4821"/>
        </w:tabs>
      </w:pPr>
    </w:p>
    <w:p w14:paraId="0B67BBB9" w14:textId="33149117" w:rsidR="00767E28" w:rsidRPr="00767E28" w:rsidRDefault="00767E28" w:rsidP="00767E28">
      <w:pPr>
        <w:tabs>
          <w:tab w:val="left" w:pos="1485"/>
        </w:tabs>
      </w:pPr>
    </w:p>
    <w:sectPr w:rsidR="00767E28" w:rsidRPr="00767E28" w:rsidSect="00767E2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5B322" w14:textId="77777777" w:rsidR="004A009C" w:rsidRDefault="004A009C" w:rsidP="00173AA3">
      <w:pPr>
        <w:spacing w:after="0" w:line="240" w:lineRule="auto"/>
      </w:pPr>
      <w:r>
        <w:separator/>
      </w:r>
    </w:p>
  </w:endnote>
  <w:endnote w:type="continuationSeparator" w:id="0">
    <w:p w14:paraId="7043B31B" w14:textId="77777777" w:rsidR="004A009C" w:rsidRDefault="004A009C" w:rsidP="0017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3B77B" w14:textId="77777777" w:rsidR="004A009C" w:rsidRDefault="004A009C" w:rsidP="00173AA3">
      <w:pPr>
        <w:spacing w:after="0" w:line="240" w:lineRule="auto"/>
      </w:pPr>
      <w:r>
        <w:separator/>
      </w:r>
    </w:p>
  </w:footnote>
  <w:footnote w:type="continuationSeparator" w:id="0">
    <w:p w14:paraId="63E4ACCE" w14:textId="77777777" w:rsidR="004A009C" w:rsidRDefault="004A009C" w:rsidP="0017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7B9E" w14:textId="77777777" w:rsidR="00767E28" w:rsidRDefault="00767E28" w:rsidP="00767E28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45AA06F" wp14:editId="33C9AC20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0A395410" w14:textId="77777777" w:rsidR="00767E28" w:rsidRPr="00693823" w:rsidRDefault="00767E28" w:rsidP="00767E28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60227EF" w14:textId="77777777" w:rsidR="00325D35" w:rsidRDefault="00325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FDA"/>
    <w:multiLevelType w:val="hybridMultilevel"/>
    <w:tmpl w:val="B7A4BF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0E9D"/>
    <w:multiLevelType w:val="hybridMultilevel"/>
    <w:tmpl w:val="9BAE0A0C"/>
    <w:lvl w:ilvl="0" w:tplc="CF2AF72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E12F52"/>
    <w:multiLevelType w:val="hybridMultilevel"/>
    <w:tmpl w:val="0D54C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0C05"/>
    <w:multiLevelType w:val="hybridMultilevel"/>
    <w:tmpl w:val="442CAE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92343"/>
    <w:multiLevelType w:val="hybridMultilevel"/>
    <w:tmpl w:val="F8882738"/>
    <w:lvl w:ilvl="0" w:tplc="E01AF210">
      <w:start w:val="1"/>
      <w:numFmt w:val="bullet"/>
      <w:lvlText w:val="-"/>
      <w:lvlJc w:val="left"/>
      <w:pPr>
        <w:ind w:left="429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1"/>
    <w:rsid w:val="00012041"/>
    <w:rsid w:val="000156C4"/>
    <w:rsid w:val="000173D8"/>
    <w:rsid w:val="00020282"/>
    <w:rsid w:val="000325C1"/>
    <w:rsid w:val="00054321"/>
    <w:rsid w:val="00066CB2"/>
    <w:rsid w:val="000B2B36"/>
    <w:rsid w:val="00111DDD"/>
    <w:rsid w:val="00115192"/>
    <w:rsid w:val="00116C6D"/>
    <w:rsid w:val="00126554"/>
    <w:rsid w:val="00173AA3"/>
    <w:rsid w:val="001820F8"/>
    <w:rsid w:val="001A731D"/>
    <w:rsid w:val="001D39D4"/>
    <w:rsid w:val="001D4087"/>
    <w:rsid w:val="001D408C"/>
    <w:rsid w:val="002013B9"/>
    <w:rsid w:val="00202A6C"/>
    <w:rsid w:val="00216B08"/>
    <w:rsid w:val="00231D45"/>
    <w:rsid w:val="002546CC"/>
    <w:rsid w:val="002547F1"/>
    <w:rsid w:val="0026312C"/>
    <w:rsid w:val="0028356B"/>
    <w:rsid w:val="00285309"/>
    <w:rsid w:val="002901EE"/>
    <w:rsid w:val="002C2B75"/>
    <w:rsid w:val="002D585D"/>
    <w:rsid w:val="00325D35"/>
    <w:rsid w:val="00373EFB"/>
    <w:rsid w:val="00375263"/>
    <w:rsid w:val="00387221"/>
    <w:rsid w:val="003912F3"/>
    <w:rsid w:val="00391823"/>
    <w:rsid w:val="0039261D"/>
    <w:rsid w:val="00393F87"/>
    <w:rsid w:val="003D3B37"/>
    <w:rsid w:val="004033F5"/>
    <w:rsid w:val="00437AB8"/>
    <w:rsid w:val="00440E8A"/>
    <w:rsid w:val="00462800"/>
    <w:rsid w:val="004745B0"/>
    <w:rsid w:val="0048042B"/>
    <w:rsid w:val="00484281"/>
    <w:rsid w:val="00484750"/>
    <w:rsid w:val="004A009C"/>
    <w:rsid w:val="004A68FD"/>
    <w:rsid w:val="004C1B2D"/>
    <w:rsid w:val="004C6D37"/>
    <w:rsid w:val="004C7B25"/>
    <w:rsid w:val="004E417A"/>
    <w:rsid w:val="004E5D46"/>
    <w:rsid w:val="00513042"/>
    <w:rsid w:val="00522308"/>
    <w:rsid w:val="00567F04"/>
    <w:rsid w:val="00577923"/>
    <w:rsid w:val="00584B12"/>
    <w:rsid w:val="005E6074"/>
    <w:rsid w:val="00641CC2"/>
    <w:rsid w:val="00663B30"/>
    <w:rsid w:val="00690A30"/>
    <w:rsid w:val="006A06C2"/>
    <w:rsid w:val="006A32E7"/>
    <w:rsid w:val="006C4B15"/>
    <w:rsid w:val="006D530C"/>
    <w:rsid w:val="006F1E20"/>
    <w:rsid w:val="00717BCB"/>
    <w:rsid w:val="00722046"/>
    <w:rsid w:val="00731ADB"/>
    <w:rsid w:val="00740F7E"/>
    <w:rsid w:val="00751017"/>
    <w:rsid w:val="00762D7A"/>
    <w:rsid w:val="00767E28"/>
    <w:rsid w:val="007A18C7"/>
    <w:rsid w:val="007A2E42"/>
    <w:rsid w:val="007B0A21"/>
    <w:rsid w:val="007C24A3"/>
    <w:rsid w:val="007C2B70"/>
    <w:rsid w:val="007E6A7E"/>
    <w:rsid w:val="008049D4"/>
    <w:rsid w:val="00861B4F"/>
    <w:rsid w:val="008650DB"/>
    <w:rsid w:val="00875E6D"/>
    <w:rsid w:val="00896AEE"/>
    <w:rsid w:val="008C072F"/>
    <w:rsid w:val="008C223D"/>
    <w:rsid w:val="008C5B7C"/>
    <w:rsid w:val="008C7F33"/>
    <w:rsid w:val="00915574"/>
    <w:rsid w:val="00932385"/>
    <w:rsid w:val="0094523A"/>
    <w:rsid w:val="00956398"/>
    <w:rsid w:val="00992DFC"/>
    <w:rsid w:val="009E46FD"/>
    <w:rsid w:val="00A43AA3"/>
    <w:rsid w:val="00A55F7D"/>
    <w:rsid w:val="00A61D0F"/>
    <w:rsid w:val="00A714D0"/>
    <w:rsid w:val="00A90AAE"/>
    <w:rsid w:val="00A925BE"/>
    <w:rsid w:val="00AA0419"/>
    <w:rsid w:val="00B161BD"/>
    <w:rsid w:val="00B25F83"/>
    <w:rsid w:val="00B51473"/>
    <w:rsid w:val="00B51872"/>
    <w:rsid w:val="00B7625D"/>
    <w:rsid w:val="00B90994"/>
    <w:rsid w:val="00BA41E9"/>
    <w:rsid w:val="00BE0E31"/>
    <w:rsid w:val="00C179D8"/>
    <w:rsid w:val="00C60735"/>
    <w:rsid w:val="00C72D01"/>
    <w:rsid w:val="00C8625D"/>
    <w:rsid w:val="00C94797"/>
    <w:rsid w:val="00CA1CCF"/>
    <w:rsid w:val="00CB18C5"/>
    <w:rsid w:val="00CB6D9F"/>
    <w:rsid w:val="00CC4062"/>
    <w:rsid w:val="00CD56E6"/>
    <w:rsid w:val="00CE79F0"/>
    <w:rsid w:val="00D024D3"/>
    <w:rsid w:val="00D338F4"/>
    <w:rsid w:val="00D46E1B"/>
    <w:rsid w:val="00D62C11"/>
    <w:rsid w:val="00D83F68"/>
    <w:rsid w:val="00D9312B"/>
    <w:rsid w:val="00DB2262"/>
    <w:rsid w:val="00DB2B72"/>
    <w:rsid w:val="00DB6CEF"/>
    <w:rsid w:val="00DC5AD2"/>
    <w:rsid w:val="00DE160E"/>
    <w:rsid w:val="00DE4BAD"/>
    <w:rsid w:val="00DF1AA3"/>
    <w:rsid w:val="00E10B45"/>
    <w:rsid w:val="00E17281"/>
    <w:rsid w:val="00E320E2"/>
    <w:rsid w:val="00E4485B"/>
    <w:rsid w:val="00E5094E"/>
    <w:rsid w:val="00E5777F"/>
    <w:rsid w:val="00E97553"/>
    <w:rsid w:val="00ED56D8"/>
    <w:rsid w:val="00F02644"/>
    <w:rsid w:val="00F044DD"/>
    <w:rsid w:val="00F179C0"/>
    <w:rsid w:val="00F25566"/>
    <w:rsid w:val="00F25746"/>
    <w:rsid w:val="00F26F24"/>
    <w:rsid w:val="00F556B0"/>
    <w:rsid w:val="00F66B50"/>
    <w:rsid w:val="00F94BD6"/>
    <w:rsid w:val="00FB33DC"/>
    <w:rsid w:val="00FD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2FE0"/>
  <w15:docId w15:val="{CF11B912-AA23-46FC-BF41-45E50BE9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419"/>
  </w:style>
  <w:style w:type="paragraph" w:styleId="Ttulo3">
    <w:name w:val="heading 3"/>
    <w:basedOn w:val="Normal"/>
    <w:link w:val="Ttulo3Car"/>
    <w:uiPriority w:val="9"/>
    <w:qFormat/>
    <w:rsid w:val="00375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012041"/>
    <w:pPr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484281"/>
  </w:style>
  <w:style w:type="character" w:customStyle="1" w:styleId="Ttulo3Car">
    <w:name w:val="Título 3 Car"/>
    <w:basedOn w:val="Fuentedeprrafopredeter"/>
    <w:link w:val="Ttulo3"/>
    <w:uiPriority w:val="9"/>
    <w:rsid w:val="0037526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526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AA3"/>
  </w:style>
  <w:style w:type="paragraph" w:styleId="Piedepgina">
    <w:name w:val="footer"/>
    <w:basedOn w:val="Normal"/>
    <w:link w:val="Piedepgina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AA3"/>
  </w:style>
  <w:style w:type="character" w:styleId="Hipervnculovisitado">
    <w:name w:val="FollowedHyperlink"/>
    <w:basedOn w:val="Fuentedeprrafopredeter"/>
    <w:uiPriority w:val="99"/>
    <w:semiHidden/>
    <w:unhideWhenUsed/>
    <w:rsid w:val="00C9479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B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4B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B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B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12"/>
    <w:rPr>
      <w:b/>
      <w:bCs/>
      <w:sz w:val="20"/>
      <w:szCs w:val="20"/>
    </w:rPr>
  </w:style>
  <w:style w:type="paragraph" w:customStyle="1" w:styleId="HeaderEven">
    <w:name w:val="Header Even"/>
    <w:basedOn w:val="Sinespaciado"/>
    <w:qFormat/>
    <w:rsid w:val="00767E28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67E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67E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Soto</dc:creator>
  <cp:keywords/>
  <dc:description/>
  <cp:lastModifiedBy>Claudia Farias</cp:lastModifiedBy>
  <cp:revision>8</cp:revision>
  <cp:lastPrinted>2024-11-12T13:11:00Z</cp:lastPrinted>
  <dcterms:created xsi:type="dcterms:W3CDTF">2025-06-25T04:59:00Z</dcterms:created>
  <dcterms:modified xsi:type="dcterms:W3CDTF">2025-06-25T16:50:00Z</dcterms:modified>
</cp:coreProperties>
</file>