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E9D" w14:textId="77777777" w:rsidR="0030663E" w:rsidRPr="002E5CAF" w:rsidRDefault="0030663E" w:rsidP="0030663E">
      <w:pPr>
        <w:spacing w:line="240" w:lineRule="auto"/>
        <w:jc w:val="center"/>
        <w:rPr>
          <w:rFonts w:cstheme="minorHAnsi"/>
          <w:b/>
          <w:sz w:val="24"/>
          <w:lang w:val="es-ES"/>
        </w:rPr>
      </w:pPr>
      <w:r w:rsidRPr="002E5CAF">
        <w:rPr>
          <w:rFonts w:cstheme="minorHAnsi"/>
          <w:b/>
          <w:sz w:val="24"/>
          <w:lang w:val="es-ES"/>
        </w:rPr>
        <w:t>MINUTA</w:t>
      </w:r>
    </w:p>
    <w:p w14:paraId="23421EB4" w14:textId="49E913A7" w:rsidR="006C0DA9" w:rsidRPr="00B34C15" w:rsidRDefault="0030663E" w:rsidP="0043220F">
      <w:pPr>
        <w:spacing w:after="0"/>
        <w:jc w:val="center"/>
        <w:rPr>
          <w:b/>
          <w:sz w:val="24"/>
          <w:szCs w:val="24"/>
          <w:lang w:val="es-ES"/>
        </w:rPr>
      </w:pPr>
      <w:r w:rsidRPr="00CB2803">
        <w:rPr>
          <w:b/>
          <w:sz w:val="24"/>
          <w:szCs w:val="24"/>
          <w:lang w:val="es-ES"/>
        </w:rPr>
        <w:t xml:space="preserve">PROYECTO DE CIRCULAR </w:t>
      </w:r>
      <w:r w:rsidR="00A8343F">
        <w:rPr>
          <w:b/>
          <w:sz w:val="24"/>
          <w:szCs w:val="24"/>
          <w:lang w:val="es-ES"/>
        </w:rPr>
        <w:t>SOBRE GASTOS EN PUBLICIDAD</w:t>
      </w:r>
    </w:p>
    <w:p w14:paraId="189E036C" w14:textId="77777777" w:rsidR="00B34C15" w:rsidRPr="00885D52" w:rsidRDefault="00B34C15" w:rsidP="00B34C15">
      <w:pPr>
        <w:contextualSpacing/>
        <w:rPr>
          <w:rFonts w:cstheme="minorHAnsi"/>
        </w:rPr>
      </w:pPr>
    </w:p>
    <w:p w14:paraId="12705CDB" w14:textId="4307D6CA" w:rsidR="00A8343F" w:rsidRDefault="00A8343F" w:rsidP="00583AEA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>
        <w:rPr>
          <w:rFonts w:eastAsiaTheme="majorEastAsia" w:cstheme="minorHAnsi"/>
          <w:bCs/>
          <w:lang w:eastAsia="es-CL"/>
        </w:rPr>
        <w:t xml:space="preserve">Esta Superintendencia de Seguridad Social, </w:t>
      </w:r>
      <w:r w:rsidRPr="00A8343F">
        <w:rPr>
          <w:rFonts w:eastAsiaTheme="majorEastAsia" w:cstheme="minorHAnsi"/>
          <w:bCs/>
          <w:lang w:eastAsia="es-CL"/>
        </w:rPr>
        <w:t>en uso de las facultades que le confieren los artículos 2°, 3°, 30 y 38 letra d) de la Ley N° 16.395, los artículos 12 y 14 de la Ley N°16.744, como, asimismo, el artículo 25 del Decreto Supremo N°285, de 1968, del Ministerio del Trabajo y Previsión Social ha estimado pertinente modificar el Compendio de Normas del Seguro Social de Accidentes del Trabajo y Enfermedades P</w:t>
      </w:r>
      <w:r>
        <w:rPr>
          <w:rFonts w:eastAsiaTheme="majorEastAsia" w:cstheme="minorHAnsi"/>
          <w:bCs/>
          <w:lang w:eastAsia="es-CL"/>
        </w:rPr>
        <w:t>rofesionales de la Ley N°16.744 en materia de gastos en publicidad, marketing, patrocinio y auspicio por los organismo administradores.</w:t>
      </w:r>
    </w:p>
    <w:p w14:paraId="53C526D9" w14:textId="4EA8CA45" w:rsidR="00A8343F" w:rsidRPr="00A8343F" w:rsidRDefault="00A8343F" w:rsidP="00583AEA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 w:rsidRPr="00A8343F">
        <w:rPr>
          <w:rFonts w:eastAsiaTheme="majorEastAsia" w:cstheme="minorHAnsi"/>
          <w:bCs/>
          <w:lang w:eastAsia="es-CL"/>
        </w:rPr>
        <w:t>La nuevas instrucciones modifican el citado Compendio, en el sentido de facilitar el control de los gastos realizados por las mutualidades en</w:t>
      </w:r>
      <w:r>
        <w:rPr>
          <w:rFonts w:eastAsiaTheme="majorEastAsia" w:cstheme="minorHAnsi"/>
          <w:bCs/>
          <w:lang w:eastAsia="es-CL"/>
        </w:rPr>
        <w:t xml:space="preserve"> estas materias</w:t>
      </w:r>
      <w:r w:rsidRPr="00A8343F">
        <w:rPr>
          <w:rFonts w:eastAsiaTheme="majorEastAsia" w:cstheme="minorHAnsi"/>
          <w:bCs/>
          <w:lang w:eastAsia="es-CL"/>
        </w:rPr>
        <w:t>;  Mantener la correcta imputación de los gastos de administración en publicidad, en relación a aquellos que, no siendo de administración, sean destinados por los organismos administradores a la publicidad de la prevención de riesgos laborales; Contribuir a la identificación del organismo administrador versus a la que corresponde a organismos filiales o sociedades relacionadas que entregan salud común; y por último, regular gastos de difusión de salud no laboral, realizados en virtud de la autorización del D.L. 1.819.</w:t>
      </w:r>
    </w:p>
    <w:p w14:paraId="4D703A4F" w14:textId="18E8DA79" w:rsidR="00A8343F" w:rsidRPr="00A8343F" w:rsidRDefault="00A8343F" w:rsidP="008B20F9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 w:rsidRPr="00A8343F">
        <w:rPr>
          <w:rFonts w:eastAsiaTheme="majorEastAsia" w:cstheme="minorHAnsi"/>
          <w:bCs/>
          <w:lang w:eastAsia="es-CL"/>
        </w:rPr>
        <w:t>Para los efectos de cumplir con dicho objetivo se ha estimado necesario modificar las normas sobre Política</w:t>
      </w:r>
      <w:r w:rsidR="008B20F9">
        <w:rPr>
          <w:rFonts w:eastAsiaTheme="majorEastAsia" w:cstheme="minorHAnsi"/>
          <w:bCs/>
          <w:lang w:eastAsia="es-CL"/>
        </w:rPr>
        <w:t xml:space="preserve">s del </w:t>
      </w:r>
      <w:r w:rsidR="008B20F9" w:rsidRPr="008B20F9">
        <w:rPr>
          <w:rFonts w:eastAsiaTheme="majorEastAsia" w:cstheme="minorHAnsi"/>
          <w:bCs/>
          <w:lang w:eastAsia="es-CL"/>
        </w:rPr>
        <w:t>LIBRO VII.</w:t>
      </w:r>
      <w:r w:rsidR="008B20F9">
        <w:rPr>
          <w:rFonts w:eastAsiaTheme="majorEastAsia" w:cstheme="minorHAnsi"/>
          <w:bCs/>
          <w:lang w:eastAsia="es-CL"/>
        </w:rPr>
        <w:t>,</w:t>
      </w:r>
      <w:r w:rsidR="008B20F9" w:rsidRPr="008B20F9">
        <w:rPr>
          <w:rFonts w:eastAsiaTheme="majorEastAsia" w:cstheme="minorHAnsi"/>
          <w:bCs/>
          <w:lang w:eastAsia="es-CL"/>
        </w:rPr>
        <w:t xml:space="preserve"> </w:t>
      </w:r>
      <w:proofErr w:type="spellStart"/>
      <w:r w:rsidR="008B20F9">
        <w:rPr>
          <w:rFonts w:eastAsiaTheme="majorEastAsia" w:cstheme="minorHAnsi"/>
          <w:bCs/>
          <w:lang w:eastAsia="es-CL"/>
        </w:rPr>
        <w:t>Capitulo</w:t>
      </w:r>
      <w:proofErr w:type="spellEnd"/>
      <w:r w:rsidR="008B20F9">
        <w:rPr>
          <w:rFonts w:eastAsiaTheme="majorEastAsia" w:cstheme="minorHAnsi"/>
          <w:bCs/>
          <w:lang w:eastAsia="es-CL"/>
        </w:rPr>
        <w:t xml:space="preserve"> </w:t>
      </w:r>
      <w:proofErr w:type="gramStart"/>
      <w:r w:rsidR="008B20F9">
        <w:rPr>
          <w:rFonts w:eastAsiaTheme="majorEastAsia" w:cstheme="minorHAnsi"/>
          <w:bCs/>
          <w:lang w:eastAsia="es-CL"/>
        </w:rPr>
        <w:t>I .</w:t>
      </w:r>
      <w:proofErr w:type="gramEnd"/>
      <w:r w:rsidR="008B20F9">
        <w:rPr>
          <w:rFonts w:eastAsiaTheme="majorEastAsia" w:cstheme="minorHAnsi"/>
          <w:bCs/>
          <w:lang w:eastAsia="es-CL"/>
        </w:rPr>
        <w:t>, Letra E. Políticas, manuales y planes.</w:t>
      </w:r>
    </w:p>
    <w:p w14:paraId="6579BC9E" w14:textId="7CC41A2B" w:rsidR="00A8343F" w:rsidRDefault="008B20F9" w:rsidP="00583AEA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>
        <w:rPr>
          <w:rFonts w:eastAsiaTheme="majorEastAsia" w:cstheme="minorHAnsi"/>
          <w:bCs/>
          <w:lang w:eastAsia="es-CL"/>
        </w:rPr>
        <w:t>Además</w:t>
      </w:r>
      <w:r w:rsidR="00A8343F" w:rsidRPr="00A8343F">
        <w:rPr>
          <w:rFonts w:eastAsiaTheme="majorEastAsia" w:cstheme="minorHAnsi"/>
          <w:bCs/>
          <w:lang w:eastAsia="es-CL"/>
        </w:rPr>
        <w:t>, para evitar errores en la imputación contable en los gastos de administración de publicidad, marketing, patrocinio o auspicio versus aquellos de prevención de riesgos, se modifican e incorporan aclaración de las definiciones existentes para evitar confusiones que faciliten la fiscalización y supervisión de dichos gastos.</w:t>
      </w:r>
    </w:p>
    <w:p w14:paraId="4AE4A8FF" w14:textId="204A3BE8" w:rsidR="00C76EAE" w:rsidRPr="00A8343F" w:rsidRDefault="00C76EAE" w:rsidP="00583AEA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>
        <w:rPr>
          <w:rFonts w:eastAsiaTheme="majorEastAsia" w:cstheme="minorHAnsi"/>
          <w:bCs/>
          <w:lang w:eastAsia="es-CL"/>
        </w:rPr>
        <w:t>Se reitera aspectos relacionados como que los</w:t>
      </w:r>
      <w:r w:rsidRPr="00C76EAE">
        <w:rPr>
          <w:rFonts w:eastAsiaTheme="majorEastAsia" w:cstheme="minorHAnsi"/>
          <w:bCs/>
          <w:lang w:eastAsia="es-CL"/>
        </w:rPr>
        <w:t xml:space="preserve"> gastos en los que incurre el organismo administrador para la difusión y capacitación instruida por la Superintendencia de Seguridad Social, es parte de la asistencia técnica que éste debe entregar a las entidades adherentes, en el marco de las prestaciones preventivas</w:t>
      </w:r>
      <w:r>
        <w:rPr>
          <w:rFonts w:eastAsiaTheme="majorEastAsia" w:cstheme="minorHAnsi"/>
          <w:bCs/>
          <w:lang w:eastAsia="es-CL"/>
        </w:rPr>
        <w:t>.</w:t>
      </w:r>
    </w:p>
    <w:p w14:paraId="0A45E406" w14:textId="6B928E6F" w:rsidR="00A8343F" w:rsidRPr="00A8343F" w:rsidRDefault="008B20F9" w:rsidP="00583AEA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>
        <w:rPr>
          <w:rFonts w:eastAsiaTheme="majorEastAsia" w:cstheme="minorHAnsi"/>
          <w:bCs/>
          <w:lang w:eastAsia="es-CL"/>
        </w:rPr>
        <w:t>Luego</w:t>
      </w:r>
      <w:r w:rsidR="00A8343F" w:rsidRPr="00A8343F">
        <w:rPr>
          <w:rFonts w:eastAsiaTheme="majorEastAsia" w:cstheme="minorHAnsi"/>
          <w:bCs/>
          <w:lang w:eastAsia="es-CL"/>
        </w:rPr>
        <w:t>, se precisa que no procede que el organismo administrador tolere, permita o autorice por parte de organismos filiales o sociedades relacionadas que las actividades de marketing, publicidad, patrocinio o auspicio se realicen con su nombre propio y/o con marcas que contengan las siglas de su nombre.</w:t>
      </w:r>
      <w:r w:rsidR="00A8343F">
        <w:rPr>
          <w:rFonts w:eastAsiaTheme="majorEastAsia" w:cstheme="minorHAnsi"/>
          <w:bCs/>
          <w:lang w:eastAsia="es-CL"/>
        </w:rPr>
        <w:t xml:space="preserve"> </w:t>
      </w:r>
      <w:r w:rsidR="00A8343F" w:rsidRPr="00A8343F">
        <w:rPr>
          <w:rFonts w:eastAsiaTheme="majorEastAsia" w:cstheme="minorHAnsi"/>
          <w:bCs/>
          <w:lang w:eastAsia="es-CL"/>
        </w:rPr>
        <w:t xml:space="preserve">Lo anterior, salvo que se trate de organismos filiales en que el organismo administrador tenga más de un 70% de participación en su propiedad, teniendo el control societario, ambas condiciones que se deben dar en forma copulativa, y que al menos el 50% de los ingresos por ventas, correspondan a actividades o servicios para apoyar o complementar la gestión de las prestaciones del seguro social de la ley N° 16.744. </w:t>
      </w:r>
    </w:p>
    <w:p w14:paraId="36497FDD" w14:textId="398C4594" w:rsidR="00A8343F" w:rsidRPr="00A8343F" w:rsidRDefault="00A8343F" w:rsidP="00583AEA">
      <w:pPr>
        <w:spacing w:after="0"/>
        <w:ind w:firstLine="708"/>
        <w:contextualSpacing/>
        <w:jc w:val="both"/>
        <w:rPr>
          <w:rFonts w:eastAsiaTheme="majorEastAsia" w:cstheme="minorHAnsi"/>
          <w:bCs/>
          <w:lang w:eastAsia="es-CL"/>
        </w:rPr>
      </w:pPr>
      <w:r w:rsidRPr="00A8343F">
        <w:rPr>
          <w:rFonts w:eastAsiaTheme="majorEastAsia" w:cstheme="minorHAnsi"/>
          <w:bCs/>
          <w:lang w:eastAsia="es-CL"/>
        </w:rPr>
        <w:t>Los demás organismos relacionadas</w:t>
      </w:r>
      <w:r w:rsidR="00C76EAE">
        <w:rPr>
          <w:rFonts w:eastAsiaTheme="majorEastAsia" w:cstheme="minorHAnsi"/>
          <w:bCs/>
          <w:lang w:eastAsia="es-CL"/>
        </w:rPr>
        <w:t xml:space="preserve">, </w:t>
      </w:r>
      <w:r w:rsidRPr="00A8343F">
        <w:rPr>
          <w:rFonts w:eastAsiaTheme="majorEastAsia" w:cstheme="minorHAnsi"/>
          <w:bCs/>
          <w:lang w:eastAsia="es-CL"/>
        </w:rPr>
        <w:t xml:space="preserve">no podrán usar el nombre propio y/o marcas que contengan las siglas del nombre de una Mutualidad de Empleadores, excepto que la mutualidad sea propietaria mayoritaria de un organismo filial o sociedad relacionada, caso en el cual podrá consignar dicha circunstancia, incluyendo en el título principal una mención secundaria de la marca o nombre de fantasía que indique la pertenencia a la mutualidad respectiva, en una proporción de exhibición no superior al 25% del cuerpo total del respectivo letrero, afiche, o material publicitario, quedando </w:t>
      </w:r>
      <w:r w:rsidRPr="00A8343F">
        <w:rPr>
          <w:rFonts w:eastAsiaTheme="majorEastAsia" w:cstheme="minorHAnsi"/>
          <w:bCs/>
          <w:lang w:eastAsia="es-CL"/>
        </w:rPr>
        <w:lastRenderedPageBreak/>
        <w:t xml:space="preserve">estrictamente prohibida la promoción, marketing, o cualquier otra mención al nombre propio o sigla de la respectiva mutualidad. </w:t>
      </w:r>
    </w:p>
    <w:p w14:paraId="07248495" w14:textId="0E6BFA1A" w:rsidR="00230D26" w:rsidRDefault="00583AEA" w:rsidP="00A8343F">
      <w:pPr>
        <w:spacing w:after="0"/>
        <w:contextualSpacing/>
        <w:jc w:val="both"/>
        <w:rPr>
          <w:rFonts w:eastAsiaTheme="majorEastAsia" w:cstheme="minorHAnsi"/>
          <w:bCs/>
          <w:lang w:eastAsia="es-CL"/>
        </w:rPr>
      </w:pPr>
      <w:r>
        <w:rPr>
          <w:rFonts w:eastAsiaTheme="majorEastAsia" w:cstheme="minorHAnsi"/>
          <w:bCs/>
          <w:lang w:eastAsia="es-CL"/>
        </w:rPr>
        <w:t xml:space="preserve">              </w:t>
      </w:r>
      <w:r w:rsidR="00A8343F" w:rsidRPr="00A8343F">
        <w:rPr>
          <w:rFonts w:eastAsiaTheme="majorEastAsia" w:cstheme="minorHAnsi"/>
          <w:bCs/>
          <w:lang w:eastAsia="es-CL"/>
        </w:rPr>
        <w:t>Por otra parte, para obtener la adhesión de una entidad empleadora, el organismo administrador sólo podrá imputar a gastos de administración los desembolsos en marketing o publicidad destinados a promover los servicios y/o prestaciones que entregue en virtud de la Ley N°16.744.</w:t>
      </w:r>
    </w:p>
    <w:p w14:paraId="5F6673E9" w14:textId="1DDB054D" w:rsidR="00E63317" w:rsidRDefault="00E63317" w:rsidP="00A8343F">
      <w:pPr>
        <w:spacing w:after="0"/>
        <w:contextualSpacing/>
        <w:jc w:val="both"/>
        <w:rPr>
          <w:rFonts w:eastAsiaTheme="majorEastAsia" w:cstheme="minorHAnsi"/>
          <w:bCs/>
          <w:lang w:eastAsia="es-CL"/>
        </w:rPr>
      </w:pPr>
      <w:r>
        <w:rPr>
          <w:rFonts w:eastAsiaTheme="majorEastAsia" w:cstheme="minorHAnsi"/>
          <w:bCs/>
          <w:lang w:eastAsia="es-CL"/>
        </w:rPr>
        <w:t xml:space="preserve">            Por último,</w:t>
      </w:r>
      <w:r w:rsidR="008B20F9">
        <w:rPr>
          <w:rFonts w:eastAsiaTheme="majorEastAsia" w:cstheme="minorHAnsi"/>
          <w:bCs/>
          <w:lang w:eastAsia="es-CL"/>
        </w:rPr>
        <w:t xml:space="preserve"> se señala que</w:t>
      </w:r>
      <w:r>
        <w:rPr>
          <w:rFonts w:eastAsiaTheme="majorEastAsia" w:cstheme="minorHAnsi"/>
          <w:bCs/>
          <w:lang w:eastAsia="es-CL"/>
        </w:rPr>
        <w:t xml:space="preserve"> l</w:t>
      </w:r>
      <w:r w:rsidRPr="00E63317">
        <w:rPr>
          <w:rFonts w:eastAsiaTheme="majorEastAsia" w:cstheme="minorHAnsi"/>
          <w:bCs/>
          <w:lang w:eastAsia="es-CL"/>
        </w:rPr>
        <w:t>as mutualidades de empleadores</w:t>
      </w:r>
      <w:r w:rsidR="008B20F9">
        <w:rPr>
          <w:rFonts w:eastAsiaTheme="majorEastAsia" w:cstheme="minorHAnsi"/>
          <w:bCs/>
          <w:lang w:eastAsia="es-CL"/>
        </w:rPr>
        <w:t>,</w:t>
      </w:r>
      <w:r w:rsidRPr="00E63317">
        <w:rPr>
          <w:rFonts w:eastAsiaTheme="majorEastAsia" w:cstheme="minorHAnsi"/>
          <w:bCs/>
          <w:lang w:eastAsia="es-CL"/>
        </w:rPr>
        <w:t xml:space="preserve"> deberán elaborar un Plan Anual de gastos en marketing, publicidad, patrocinios o auspicios, que debe ser puesto en conocimiento de esta Superintendencia a más tardar el último día hábil del mes de marzo de cada año, previa aprobación de su directorio. Asimismo, deberán informar oportunamente las eventuales modificaciones.   </w:t>
      </w:r>
    </w:p>
    <w:p w14:paraId="532C5D7A" w14:textId="77777777" w:rsidR="00E63317" w:rsidRDefault="00E63317" w:rsidP="00A8343F">
      <w:pPr>
        <w:spacing w:after="0"/>
        <w:contextualSpacing/>
        <w:jc w:val="both"/>
        <w:rPr>
          <w:rFonts w:eastAsiaTheme="majorEastAsia" w:cstheme="minorHAnsi"/>
          <w:bCs/>
          <w:lang w:eastAsia="es-CL"/>
        </w:rPr>
      </w:pPr>
    </w:p>
    <w:p w14:paraId="603775D7" w14:textId="4921DEFC" w:rsidR="00107609" w:rsidRPr="008B20F9" w:rsidRDefault="00107609" w:rsidP="00107609">
      <w:pPr>
        <w:spacing w:after="108"/>
        <w:ind w:left="-5"/>
        <w:rPr>
          <w:b/>
        </w:rPr>
      </w:pPr>
      <w:r w:rsidRPr="00EF190E">
        <w:rPr>
          <w:lang w:val="es-ES"/>
        </w:rPr>
        <w:t>Para</w:t>
      </w:r>
      <w:r w:rsidR="00A63591" w:rsidRPr="00EF190E">
        <w:rPr>
          <w:lang w:val="es-ES"/>
        </w:rPr>
        <w:t xml:space="preserve"> efectuar comentarios al presente proyecto de circular, se solicita enviar el archivo que se adjunta a continuación</w:t>
      </w:r>
      <w:r w:rsidR="00E8566E" w:rsidRPr="00EF190E">
        <w:rPr>
          <w:lang w:val="es-ES"/>
        </w:rPr>
        <w:t>,</w:t>
      </w:r>
      <w:r w:rsidR="00A63591" w:rsidRPr="00EF190E">
        <w:rPr>
          <w:lang w:val="es-ES"/>
        </w:rPr>
        <w:t xml:space="preserve"> </w:t>
      </w:r>
      <w:r w:rsidRPr="00EF190E">
        <w:t xml:space="preserve">a los correos electrónicos </w:t>
      </w:r>
      <w:r w:rsidRPr="008B20F9">
        <w:rPr>
          <w:b/>
          <w:u w:color="3366CC"/>
        </w:rPr>
        <w:t>oficinadepartes@suseso.cl</w:t>
      </w:r>
      <w:r w:rsidR="002E4D84" w:rsidRPr="008B20F9">
        <w:rPr>
          <w:b/>
        </w:rPr>
        <w:t xml:space="preserve"> o</w:t>
      </w:r>
      <w:r w:rsidRPr="008B20F9">
        <w:rPr>
          <w:b/>
          <w:u w:color="0563C1"/>
        </w:rPr>
        <w:t xml:space="preserve"> isesat@suseso.cl</w:t>
      </w:r>
      <w:r w:rsidRPr="008B20F9">
        <w:rPr>
          <w:b/>
        </w:rPr>
        <w:t xml:space="preserve">. </w:t>
      </w:r>
      <w:r w:rsidR="002E4D84" w:rsidRPr="008B20F9">
        <w:rPr>
          <w:b/>
        </w:rPr>
        <w:t xml:space="preserve">(uno de ambos) </w:t>
      </w:r>
      <w:r w:rsidR="008B20F9" w:rsidRPr="008B20F9">
        <w:rPr>
          <w:b/>
        </w:rPr>
        <w:t>antes del día 2</w:t>
      </w:r>
      <w:r w:rsidR="00D70670">
        <w:rPr>
          <w:b/>
        </w:rPr>
        <w:t>3</w:t>
      </w:r>
      <w:bookmarkStart w:id="0" w:name="_GoBack"/>
      <w:bookmarkEnd w:id="0"/>
      <w:r w:rsidR="008B20F9" w:rsidRPr="008B20F9">
        <w:rPr>
          <w:b/>
        </w:rPr>
        <w:t xml:space="preserve"> de enero del año en curso.</w:t>
      </w:r>
    </w:p>
    <w:p w14:paraId="16296156" w14:textId="4C87E134" w:rsidR="009D141C" w:rsidRPr="008B20F9" w:rsidRDefault="009D141C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lang w:eastAsia="es-CL"/>
        </w:rPr>
      </w:pPr>
    </w:p>
    <w:p w14:paraId="59C5F1BD" w14:textId="77777777" w:rsidR="0001661A" w:rsidRDefault="0001661A" w:rsidP="0001661A">
      <w:pPr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lang w:eastAsia="es-CL"/>
        </w:rPr>
        <w:sectPr w:rsidR="0001661A" w:rsidSect="00FA6C80">
          <w:headerReference w:type="default" r:id="rId8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1486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1609"/>
        <w:gridCol w:w="2698"/>
        <w:gridCol w:w="3123"/>
      </w:tblGrid>
      <w:tr w:rsidR="0001661A" w:rsidRPr="0001661A" w14:paraId="5CDDA30D" w14:textId="77777777" w:rsidTr="00D8049E">
        <w:trPr>
          <w:trHeight w:val="752"/>
          <w:jc w:val="center"/>
        </w:trPr>
        <w:tc>
          <w:tcPr>
            <w:tcW w:w="11486" w:type="dxa"/>
            <w:gridSpan w:val="5"/>
          </w:tcPr>
          <w:p w14:paraId="39390E12" w14:textId="3A7A1C71" w:rsidR="0001661A" w:rsidRPr="0001661A" w:rsidRDefault="00507C88" w:rsidP="008B7417">
            <w:pPr>
              <w:pStyle w:val="Default"/>
              <w:jc w:val="center"/>
              <w:rPr>
                <w:rFonts w:eastAsia="Times New Roman" w:cs="Times New Roman"/>
                <w:b/>
                <w:bCs/>
                <w:lang w:eastAsia="es-CL"/>
              </w:rPr>
            </w:pPr>
            <w:r w:rsidRPr="00C15BEE">
              <w:rPr>
                <w:rFonts w:asciiTheme="minorHAnsi" w:hAnsiTheme="minorHAnsi" w:cstheme="minorHAnsi"/>
                <w:b/>
                <w:bCs/>
              </w:rPr>
              <w:lastRenderedPageBreak/>
              <w:t>OBSERVACIONES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5BEE">
              <w:rPr>
                <w:rFonts w:asciiTheme="minorHAnsi" w:hAnsiTheme="minorHAnsi" w:cstheme="minorHAnsi"/>
                <w:b/>
                <w:bCs/>
              </w:rPr>
              <w:t xml:space="preserve">AL </w:t>
            </w:r>
            <w:r w:rsidR="00F014C0" w:rsidRPr="00C15BEE">
              <w:rPr>
                <w:rFonts w:asciiTheme="minorHAnsi" w:hAnsiTheme="minorHAnsi" w:cstheme="minorHAnsi"/>
                <w:b/>
                <w:bCs/>
              </w:rPr>
              <w:t xml:space="preserve">PROYECTO DE CIRCULAR </w:t>
            </w:r>
            <w:r w:rsidR="0030749F">
              <w:rPr>
                <w:rFonts w:asciiTheme="minorHAnsi" w:hAnsiTheme="minorHAnsi" w:cstheme="minorHAnsi"/>
                <w:b/>
                <w:bCs/>
              </w:rPr>
              <w:t xml:space="preserve">SOBRE </w:t>
            </w:r>
            <w:r w:rsidR="00A8343F">
              <w:rPr>
                <w:rFonts w:asciiTheme="minorHAnsi" w:hAnsiTheme="minorHAnsi" w:cstheme="minorHAnsi"/>
                <w:b/>
                <w:bCs/>
              </w:rPr>
              <w:t>PUBLICIDAD</w:t>
            </w:r>
          </w:p>
        </w:tc>
      </w:tr>
      <w:tr w:rsidR="0001661A" w:rsidRPr="0001661A" w14:paraId="3A4A628B" w14:textId="77777777" w:rsidTr="00D8049E">
        <w:trPr>
          <w:trHeight w:val="1964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609" w:type="dxa"/>
            <w:shd w:val="clear" w:color="auto" w:fill="F2F2F2" w:themeFill="background1" w:themeFillShade="F2"/>
          </w:tcPr>
          <w:p w14:paraId="4CFF0152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TÍTULO DE LA SECCIÓN DEL PROYECTO O COMPENDIO, 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COMENTARIOS</w:t>
            </w:r>
          </w:p>
          <w:p w14:paraId="4D86752F" w14:textId="77777777" w:rsidR="0001661A" w:rsidRPr="00547477" w:rsidRDefault="0001661A" w:rsidP="00547477">
            <w:pPr>
              <w:textAlignment w:val="baseline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547477">
              <w:rPr>
                <w:rFonts w:ascii="Calibri" w:eastAsia="Times New Roman" w:hAnsi="Calibri" w:cs="Times New Roman"/>
                <w:bCs/>
                <w:lang w:eastAsia="es-CL"/>
              </w:rPr>
              <w:t>DE LA PERSONA O ENTIDAD</w:t>
            </w:r>
          </w:p>
        </w:tc>
      </w:tr>
      <w:tr w:rsidR="0001661A" w:rsidRPr="0001661A" w14:paraId="6301D9F5" w14:textId="77777777" w:rsidTr="00D8049E">
        <w:trPr>
          <w:jc w:val="center"/>
        </w:trPr>
        <w:tc>
          <w:tcPr>
            <w:tcW w:w="1838" w:type="dxa"/>
          </w:tcPr>
          <w:p w14:paraId="52B33980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40B1B68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CB3F00B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C2663F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D714E4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609" w:type="dxa"/>
          </w:tcPr>
          <w:p w14:paraId="31492DFE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F7647D5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7AE990F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6032B6C1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499EFF2" w14:textId="77777777" w:rsidR="0001661A" w:rsidRPr="0001661A" w:rsidRDefault="0001661A" w:rsidP="0011197A">
            <w:pPr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01661A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123" w:type="dxa"/>
          </w:tcPr>
          <w:p w14:paraId="7096C49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21E45A2E" w14:textId="77777777" w:rsidTr="00D8049E">
        <w:trPr>
          <w:jc w:val="center"/>
        </w:trPr>
        <w:tc>
          <w:tcPr>
            <w:tcW w:w="1838" w:type="dxa"/>
          </w:tcPr>
          <w:p w14:paraId="59136FE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59B80FCF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54368D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0618F3F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0655177E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72E37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8C0F0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329B3D1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01661A" w:rsidRPr="0001661A" w14:paraId="6416863E" w14:textId="77777777" w:rsidTr="00D8049E">
        <w:trPr>
          <w:jc w:val="center"/>
        </w:trPr>
        <w:tc>
          <w:tcPr>
            <w:tcW w:w="1838" w:type="dxa"/>
          </w:tcPr>
          <w:p w14:paraId="506456EC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218" w:type="dxa"/>
          </w:tcPr>
          <w:p w14:paraId="34678F20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609" w:type="dxa"/>
          </w:tcPr>
          <w:p w14:paraId="03EA8DF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698" w:type="dxa"/>
          </w:tcPr>
          <w:p w14:paraId="5855710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123" w:type="dxa"/>
          </w:tcPr>
          <w:p w14:paraId="60DD349D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138518A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89CE132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577E846" w14:textId="77777777" w:rsidR="0001661A" w:rsidRPr="0001661A" w:rsidRDefault="0001661A" w:rsidP="0001661A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111F319E" w14:textId="77777777" w:rsidR="0001661A" w:rsidRDefault="0001661A" w:rsidP="00753FC6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eastAsia="es-CL"/>
        </w:rPr>
      </w:pPr>
    </w:p>
    <w:p w14:paraId="651A147C" w14:textId="5B776304" w:rsidR="003E4184" w:rsidRPr="0030663E" w:rsidRDefault="0001661A" w:rsidP="00AA0DAB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eastAsia="es-CL"/>
        </w:rPr>
      </w:pPr>
      <w:r>
        <w:rPr>
          <w:rFonts w:ascii="Calibri" w:eastAsia="Times New Roman" w:hAnsi="Calibri" w:cs="Times New Roman"/>
          <w:bCs/>
          <w:color w:val="000000"/>
          <w:lang w:eastAsia="es-CL"/>
        </w:rPr>
        <w:tab/>
      </w:r>
    </w:p>
    <w:sectPr w:rsidR="003E4184" w:rsidRPr="0030663E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40F4D" w14:textId="77777777" w:rsidR="00225424" w:rsidRDefault="00225424" w:rsidP="002A5D48">
      <w:pPr>
        <w:spacing w:after="0" w:line="240" w:lineRule="auto"/>
      </w:pPr>
      <w:r>
        <w:separator/>
      </w:r>
    </w:p>
  </w:endnote>
  <w:endnote w:type="continuationSeparator" w:id="0">
    <w:p w14:paraId="14608DB7" w14:textId="77777777" w:rsidR="00225424" w:rsidRDefault="00225424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73E4" w14:textId="77777777" w:rsidR="00225424" w:rsidRDefault="00225424" w:rsidP="002A5D48">
      <w:pPr>
        <w:spacing w:after="0" w:line="240" w:lineRule="auto"/>
      </w:pPr>
      <w:r>
        <w:separator/>
      </w:r>
    </w:p>
  </w:footnote>
  <w:footnote w:type="continuationSeparator" w:id="0">
    <w:p w14:paraId="33952FC2" w14:textId="77777777" w:rsidR="00225424" w:rsidRDefault="00225424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771B74"/>
    <w:multiLevelType w:val="hybridMultilevel"/>
    <w:tmpl w:val="05A86654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1DE9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9C1"/>
    <w:rsid w:val="00122D68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BF8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424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D84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950"/>
    <w:rsid w:val="00300A10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469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6A3E"/>
    <w:rsid w:val="005377CB"/>
    <w:rsid w:val="00537F44"/>
    <w:rsid w:val="00537F8C"/>
    <w:rsid w:val="00540285"/>
    <w:rsid w:val="0054075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3AEA"/>
    <w:rsid w:val="0058416D"/>
    <w:rsid w:val="005842A4"/>
    <w:rsid w:val="00584E08"/>
    <w:rsid w:val="00585289"/>
    <w:rsid w:val="00585934"/>
    <w:rsid w:val="00585A15"/>
    <w:rsid w:val="0058602C"/>
    <w:rsid w:val="005862BE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0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CFC"/>
    <w:rsid w:val="009202F4"/>
    <w:rsid w:val="00920907"/>
    <w:rsid w:val="00921FF2"/>
    <w:rsid w:val="00923650"/>
    <w:rsid w:val="00924578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53A"/>
    <w:rsid w:val="009C58E2"/>
    <w:rsid w:val="009C6367"/>
    <w:rsid w:val="009C65A3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43F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6EAE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670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47F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317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07D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0F5"/>
    <w:rsid w:val="00F121D8"/>
    <w:rsid w:val="00F132D6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C72CE768-B803-4F2B-903D-194E9AE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841D-D44D-458F-85B4-13C8AE0F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sgomez</dc:creator>
  <cp:lastModifiedBy>Erick Aguilera</cp:lastModifiedBy>
  <cp:revision>3</cp:revision>
  <dcterms:created xsi:type="dcterms:W3CDTF">2026-01-09T16:01:00Z</dcterms:created>
  <dcterms:modified xsi:type="dcterms:W3CDTF">2026-01-09T18:48:00Z</dcterms:modified>
</cp:coreProperties>
</file>