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>
      <w:bookmarkStart w:id="0" w:name="_GoBack"/>
      <w:bookmarkEnd w:id="0"/>
    </w:p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12BE92AF" w14:textId="77777777" w:rsidR="00E71C50" w:rsidRDefault="00E71C50" w:rsidP="00197D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E71C50">
              <w:rPr>
                <w:b/>
                <w:bCs/>
                <w:sz w:val="28"/>
                <w:szCs w:val="28"/>
              </w:rPr>
              <w:t xml:space="preserve">PLATAFORMA INTEGRADA DE ASIGNACIÓN FAMILIAR, SUBSIDIO ÚNICO FAMILIAR Y REGÍMENES RELACIONADOS (PIAS). MODIFICA LAS INSTRUCCIONES IMPARTIDAS POR LA CIRCULAR N°3.859, DE 2025 </w:t>
            </w:r>
          </w:p>
          <w:p w14:paraId="69BF4747" w14:textId="47DD6027" w:rsidR="00E71C50" w:rsidRPr="001854AB" w:rsidRDefault="00E71C50" w:rsidP="00197D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E71C50">
              <w:rPr>
                <w:b/>
                <w:bCs/>
                <w:sz w:val="28"/>
                <w:szCs w:val="28"/>
              </w:rPr>
              <w:t>[O-100851-2025]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197D4B"/>
    <w:rsid w:val="003208AE"/>
    <w:rsid w:val="00340D97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46185"/>
    <w:rsid w:val="00D960DC"/>
    <w:rsid w:val="00E36DC6"/>
    <w:rsid w:val="00E71C50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7</cp:revision>
  <dcterms:created xsi:type="dcterms:W3CDTF">2025-05-26T16:23:00Z</dcterms:created>
  <dcterms:modified xsi:type="dcterms:W3CDTF">2026-01-13T15:32:00Z</dcterms:modified>
</cp:coreProperties>
</file>