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2B0D41" w14:textId="38705AA6" w:rsidR="00D960DC" w:rsidRDefault="00D960DC"/>
    <w:p w14:paraId="4952645A" w14:textId="78E0A68F" w:rsidR="001854AB" w:rsidRDefault="001854AB"/>
    <w:tbl>
      <w:tblPr>
        <w:tblStyle w:val="Tablaconcuadrcula"/>
        <w:tblW w:w="10774" w:type="dxa"/>
        <w:tblInd w:w="-714" w:type="dxa"/>
        <w:tblLook w:val="04A0" w:firstRow="1" w:lastRow="0" w:firstColumn="1" w:lastColumn="0" w:noHBand="0" w:noVBand="1"/>
      </w:tblPr>
      <w:tblGrid>
        <w:gridCol w:w="1560"/>
        <w:gridCol w:w="1701"/>
        <w:gridCol w:w="1984"/>
        <w:gridCol w:w="1722"/>
        <w:gridCol w:w="3807"/>
      </w:tblGrid>
      <w:tr w:rsidR="001854AB" w14:paraId="6A1E5AEA" w14:textId="03C707C9" w:rsidTr="001854AB">
        <w:tc>
          <w:tcPr>
            <w:tcW w:w="10774" w:type="dxa"/>
            <w:gridSpan w:val="5"/>
          </w:tcPr>
          <w:p w14:paraId="0758B6E6" w14:textId="467BCCB3" w:rsidR="00CC0329" w:rsidRPr="00CC0329" w:rsidRDefault="00CC0329" w:rsidP="00CC0329">
            <w:pPr>
              <w:ind w:firstLine="397"/>
              <w:jc w:val="center"/>
              <w:rPr>
                <w:rFonts w:ascii="Calibri" w:eastAsia="Calibri" w:hAnsi="Calibri" w:cs="Calibri"/>
                <w:b/>
                <w:sz w:val="28"/>
                <w:szCs w:val="28"/>
              </w:rPr>
            </w:pPr>
            <w:r w:rsidRPr="00CC0329">
              <w:rPr>
                <w:rFonts w:ascii="Calibri" w:eastAsia="Calibri" w:hAnsi="Calibri" w:cs="Calibri"/>
                <w:b/>
                <w:sz w:val="28"/>
                <w:szCs w:val="28"/>
              </w:rPr>
              <w:t>IMPARTE INSTRUCCIONES A LAS ENTIDADES QUE INDICA SOBRE LAS ACCIONES DE CIBERSEGURIDAD QUE DEBEN ADOPTAR CONFORME A LA LEY N°21.663.</w:t>
            </w:r>
          </w:p>
          <w:p w14:paraId="716D5072" w14:textId="77777777" w:rsidR="00CC0329" w:rsidRPr="00CC0329" w:rsidRDefault="00CC0329" w:rsidP="00CC0329">
            <w:pPr>
              <w:ind w:firstLine="397"/>
              <w:jc w:val="center"/>
              <w:rPr>
                <w:rFonts w:ascii="Calibri" w:eastAsia="Calibri" w:hAnsi="Calibri" w:cs="Calibri"/>
                <w:b/>
                <w:sz w:val="28"/>
                <w:szCs w:val="28"/>
              </w:rPr>
            </w:pPr>
          </w:p>
          <w:p w14:paraId="7BA4D0AF" w14:textId="77777777" w:rsidR="00CC0329" w:rsidRDefault="00CC0329" w:rsidP="00CC0329">
            <w:pPr>
              <w:ind w:firstLine="397"/>
              <w:jc w:val="center"/>
              <w:rPr>
                <w:rFonts w:ascii="Calibri" w:eastAsia="Calibri" w:hAnsi="Calibri" w:cs="Calibri"/>
                <w:b/>
                <w:sz w:val="28"/>
                <w:szCs w:val="28"/>
              </w:rPr>
            </w:pPr>
            <w:r w:rsidRPr="00CC0329">
              <w:rPr>
                <w:rFonts w:ascii="Calibri" w:eastAsia="Calibri" w:hAnsi="Calibri" w:cs="Calibri"/>
                <w:b/>
                <w:sz w:val="28"/>
                <w:szCs w:val="28"/>
              </w:rPr>
              <w:t>MODIFICA EL COMPENDIO NORMATIVO SOBRE LICENCIAS MÉDICAS, SUBSIDIOS POR INCAPACIDAD LABORAL Y SEGURO SANNA, COMPENDIO DE NORMAS QUE REGULAN A LAS CAJAS DE COMPENSACIÓN DE ASIGNACIÓN FAMILIAR Y COMPENDIO DE NORMAS QUE REGULAN A LOS SERVICIOS DE BIENESTAR DEL SECTOR PÚBLICO</w:t>
            </w:r>
          </w:p>
          <w:p w14:paraId="69BF4747" w14:textId="65DE22D8" w:rsidR="001854AB" w:rsidRPr="009A668C" w:rsidRDefault="00CC0329" w:rsidP="00CC0329">
            <w:pPr>
              <w:ind w:firstLine="397"/>
              <w:jc w:val="center"/>
              <w:rPr>
                <w:rFonts w:ascii="Calibri" w:eastAsia="Calibri" w:hAnsi="Calibri" w:cs="Calibri"/>
                <w:b/>
                <w:sz w:val="28"/>
                <w:szCs w:val="28"/>
              </w:rPr>
            </w:pPr>
            <w:r w:rsidRPr="00CC0329">
              <w:rPr>
                <w:rFonts w:ascii="Calibri" w:eastAsia="Calibri" w:hAnsi="Calibri" w:cs="Calibri"/>
                <w:b/>
                <w:sz w:val="28"/>
                <w:szCs w:val="28"/>
              </w:rPr>
              <w:t>[O-78193-2026]</w:t>
            </w:r>
          </w:p>
        </w:tc>
      </w:tr>
      <w:tr w:rsidR="001854AB" w14:paraId="285C2EE5" w14:textId="77777777" w:rsidTr="00A90367">
        <w:tc>
          <w:tcPr>
            <w:tcW w:w="1560" w:type="dxa"/>
            <w:shd w:val="clear" w:color="auto" w:fill="8EAADB" w:themeFill="accent1" w:themeFillTint="99"/>
          </w:tcPr>
          <w:p w14:paraId="6659B778" w14:textId="2C9335E6" w:rsidR="001854AB" w:rsidRPr="001854AB" w:rsidRDefault="001854AB">
            <w:pPr>
              <w:rPr>
                <w:color w:val="FFFFFF" w:themeColor="background1"/>
              </w:rPr>
            </w:pPr>
            <w:r w:rsidRPr="001854AB">
              <w:rPr>
                <w:color w:val="FFFFFF" w:themeColor="background1"/>
              </w:rPr>
              <w:t>PERSONA O ENTIDAD QUE EFECTÚA EL COMENTARIO U OBSERVACIÓN</w:t>
            </w:r>
          </w:p>
        </w:tc>
        <w:tc>
          <w:tcPr>
            <w:tcW w:w="1701" w:type="dxa"/>
            <w:shd w:val="clear" w:color="auto" w:fill="8EAADB" w:themeFill="accent1" w:themeFillTint="99"/>
          </w:tcPr>
          <w:p w14:paraId="1AE06929" w14:textId="6B419785" w:rsidR="001854AB" w:rsidRPr="001854AB" w:rsidRDefault="001854AB">
            <w:pPr>
              <w:rPr>
                <w:color w:val="FFFFFF" w:themeColor="background1"/>
              </w:rPr>
            </w:pPr>
            <w:r w:rsidRPr="001854AB">
              <w:rPr>
                <w:color w:val="FFFFFF" w:themeColor="background1"/>
              </w:rPr>
              <w:t>SECCIÓN</w:t>
            </w:r>
            <w:r>
              <w:rPr>
                <w:color w:val="FFFFFF" w:themeColor="background1"/>
              </w:rPr>
              <w:t xml:space="preserve"> O NÚMERO</w:t>
            </w:r>
            <w:r w:rsidR="00693F1B">
              <w:rPr>
                <w:color w:val="FFFFFF" w:themeColor="background1"/>
              </w:rPr>
              <w:t>,</w:t>
            </w:r>
            <w:r w:rsidRPr="001854AB">
              <w:rPr>
                <w:color w:val="FFFFFF" w:themeColor="background1"/>
              </w:rPr>
              <w:t xml:space="preserve"> </w:t>
            </w:r>
            <w:r w:rsidR="00FC0A5C">
              <w:rPr>
                <w:color w:val="FFFFFF" w:themeColor="background1"/>
              </w:rPr>
              <w:t xml:space="preserve">EN EL </w:t>
            </w:r>
            <w:r w:rsidRPr="001854AB">
              <w:rPr>
                <w:color w:val="FFFFFF" w:themeColor="background1"/>
              </w:rPr>
              <w:t xml:space="preserve"> PROYECTO</w:t>
            </w:r>
            <w:r w:rsidR="00693F1B">
              <w:rPr>
                <w:color w:val="FFFFFF" w:themeColor="background1"/>
              </w:rPr>
              <w:t>,</w:t>
            </w:r>
            <w:r w:rsidRPr="001854AB">
              <w:rPr>
                <w:color w:val="FFFFFF" w:themeColor="background1"/>
              </w:rPr>
              <w:t xml:space="preserve"> OBJETO DEL COMENTARIO</w:t>
            </w:r>
          </w:p>
        </w:tc>
        <w:tc>
          <w:tcPr>
            <w:tcW w:w="1984" w:type="dxa"/>
            <w:shd w:val="clear" w:color="auto" w:fill="8EAADB" w:themeFill="accent1" w:themeFillTint="99"/>
          </w:tcPr>
          <w:p w14:paraId="2E2F1952" w14:textId="038B7E97" w:rsidR="001854AB" w:rsidRPr="001854AB" w:rsidRDefault="001854AB">
            <w:pPr>
              <w:rPr>
                <w:color w:val="FFFFFF" w:themeColor="background1"/>
              </w:rPr>
            </w:pPr>
            <w:r w:rsidRPr="001854AB">
              <w:rPr>
                <w:color w:val="FFFFFF" w:themeColor="background1"/>
              </w:rPr>
              <w:t>TÍTULO DE</w:t>
            </w:r>
            <w:r w:rsidR="00AE7343">
              <w:rPr>
                <w:color w:val="FFFFFF" w:themeColor="background1"/>
              </w:rPr>
              <w:t xml:space="preserve"> LA SECCIÓN DEL </w:t>
            </w:r>
            <w:r w:rsidRPr="001854AB">
              <w:rPr>
                <w:color w:val="FFFFFF" w:themeColor="background1"/>
              </w:rPr>
              <w:t>PROYECTO OBJETO DEL COMENTARIO</w:t>
            </w:r>
          </w:p>
        </w:tc>
        <w:tc>
          <w:tcPr>
            <w:tcW w:w="1722" w:type="dxa"/>
            <w:shd w:val="clear" w:color="auto" w:fill="8EAADB" w:themeFill="accent1" w:themeFillTint="99"/>
          </w:tcPr>
          <w:p w14:paraId="0109C06B" w14:textId="417AAE10" w:rsidR="001854AB" w:rsidRPr="001854AB" w:rsidRDefault="001854AB" w:rsidP="001854AB">
            <w:pPr>
              <w:rPr>
                <w:color w:val="FFFFFF" w:themeColor="background1"/>
              </w:rPr>
            </w:pPr>
            <w:r w:rsidRPr="001854AB">
              <w:rPr>
                <w:color w:val="FFFFFF" w:themeColor="background1"/>
              </w:rPr>
              <w:t xml:space="preserve">TEXTO </w:t>
            </w:r>
            <w:r>
              <w:rPr>
                <w:color w:val="FFFFFF" w:themeColor="background1"/>
              </w:rPr>
              <w:t>DE</w:t>
            </w:r>
            <w:r w:rsidR="00A90367">
              <w:rPr>
                <w:color w:val="FFFFFF" w:themeColor="background1"/>
              </w:rPr>
              <w:t xml:space="preserve"> </w:t>
            </w:r>
            <w:r>
              <w:rPr>
                <w:color w:val="FFFFFF" w:themeColor="background1"/>
              </w:rPr>
              <w:t>L</w:t>
            </w:r>
            <w:r w:rsidR="00A90367">
              <w:rPr>
                <w:color w:val="FFFFFF" w:themeColor="background1"/>
              </w:rPr>
              <w:t>A SECCIÓN DEL</w:t>
            </w:r>
            <w:r>
              <w:rPr>
                <w:color w:val="FFFFFF" w:themeColor="background1"/>
              </w:rPr>
              <w:t xml:space="preserve"> </w:t>
            </w:r>
            <w:r w:rsidRPr="001854AB">
              <w:rPr>
                <w:color w:val="FFFFFF" w:themeColor="background1"/>
              </w:rPr>
              <w:t xml:space="preserve">PROYECTO </w:t>
            </w:r>
            <w:r>
              <w:rPr>
                <w:color w:val="FFFFFF" w:themeColor="background1"/>
              </w:rPr>
              <w:t xml:space="preserve">DE </w:t>
            </w:r>
            <w:r w:rsidRPr="001854AB">
              <w:rPr>
                <w:color w:val="FFFFFF" w:themeColor="background1"/>
              </w:rPr>
              <w:t>CIRCULAR</w:t>
            </w:r>
            <w:r w:rsidR="00A90367">
              <w:rPr>
                <w:color w:val="FFFFFF" w:themeColor="background1"/>
              </w:rPr>
              <w:t xml:space="preserve"> OBJETO DEL COMENTARIO</w:t>
            </w:r>
          </w:p>
          <w:p w14:paraId="5FEB26F2" w14:textId="1A746F83" w:rsidR="001854AB" w:rsidRPr="001854AB" w:rsidRDefault="001854AB" w:rsidP="001854AB">
            <w:pPr>
              <w:rPr>
                <w:color w:val="FFFFFF" w:themeColor="background1"/>
              </w:rPr>
            </w:pPr>
            <w:r w:rsidRPr="001854AB">
              <w:rPr>
                <w:color w:val="FFFFFF" w:themeColor="background1"/>
              </w:rPr>
              <w:t>TRANSCRITO O COPIADO LITERALMENTE</w:t>
            </w:r>
          </w:p>
        </w:tc>
        <w:tc>
          <w:tcPr>
            <w:tcW w:w="3807" w:type="dxa"/>
            <w:shd w:val="clear" w:color="auto" w:fill="8EAADB" w:themeFill="accent1" w:themeFillTint="99"/>
          </w:tcPr>
          <w:p w14:paraId="1B8595BB" w14:textId="77777777" w:rsidR="001854AB" w:rsidRPr="001854AB" w:rsidRDefault="001854AB" w:rsidP="001854AB">
            <w:pPr>
              <w:rPr>
                <w:color w:val="FFFFFF" w:themeColor="background1"/>
              </w:rPr>
            </w:pPr>
            <w:r w:rsidRPr="001854AB">
              <w:rPr>
                <w:color w:val="FFFFFF" w:themeColor="background1"/>
              </w:rPr>
              <w:t>COMENTARIOS</w:t>
            </w:r>
          </w:p>
          <w:p w14:paraId="5B41E8AE" w14:textId="6ECDE51F" w:rsidR="001854AB" w:rsidRPr="001854AB" w:rsidRDefault="001854AB" w:rsidP="001854AB">
            <w:pPr>
              <w:rPr>
                <w:color w:val="FFFFFF" w:themeColor="background1"/>
              </w:rPr>
            </w:pPr>
            <w:r w:rsidRPr="001854AB">
              <w:rPr>
                <w:color w:val="FFFFFF" w:themeColor="background1"/>
              </w:rPr>
              <w:t>DE LA PERSONA O ENTIDAD</w:t>
            </w:r>
          </w:p>
        </w:tc>
      </w:tr>
      <w:tr w:rsidR="001854AB" w14:paraId="01120A07" w14:textId="77777777" w:rsidTr="00A90367">
        <w:tc>
          <w:tcPr>
            <w:tcW w:w="1560" w:type="dxa"/>
          </w:tcPr>
          <w:p w14:paraId="1B61F92A" w14:textId="77777777" w:rsidR="001854AB" w:rsidRDefault="001854AB"/>
        </w:tc>
        <w:tc>
          <w:tcPr>
            <w:tcW w:w="1701" w:type="dxa"/>
          </w:tcPr>
          <w:p w14:paraId="18A0748F" w14:textId="77777777" w:rsidR="001854AB" w:rsidRDefault="001854AB"/>
        </w:tc>
        <w:tc>
          <w:tcPr>
            <w:tcW w:w="1984" w:type="dxa"/>
          </w:tcPr>
          <w:p w14:paraId="5EA4638B" w14:textId="77777777" w:rsidR="001854AB" w:rsidRDefault="001854AB"/>
        </w:tc>
        <w:tc>
          <w:tcPr>
            <w:tcW w:w="1722" w:type="dxa"/>
          </w:tcPr>
          <w:p w14:paraId="638BC447" w14:textId="77777777" w:rsidR="001854AB" w:rsidRDefault="001854AB"/>
        </w:tc>
        <w:tc>
          <w:tcPr>
            <w:tcW w:w="3807" w:type="dxa"/>
          </w:tcPr>
          <w:p w14:paraId="03F5D082" w14:textId="77777777" w:rsidR="001854AB" w:rsidRDefault="001854AB"/>
        </w:tc>
      </w:tr>
      <w:tr w:rsidR="001854AB" w14:paraId="38AC8CBD" w14:textId="77777777" w:rsidTr="00A90367">
        <w:tc>
          <w:tcPr>
            <w:tcW w:w="1560" w:type="dxa"/>
          </w:tcPr>
          <w:p w14:paraId="5255ACBB" w14:textId="77777777" w:rsidR="001854AB" w:rsidRDefault="001854AB"/>
        </w:tc>
        <w:tc>
          <w:tcPr>
            <w:tcW w:w="1701" w:type="dxa"/>
          </w:tcPr>
          <w:p w14:paraId="3BD0710E" w14:textId="77777777" w:rsidR="001854AB" w:rsidRDefault="001854AB"/>
        </w:tc>
        <w:tc>
          <w:tcPr>
            <w:tcW w:w="1984" w:type="dxa"/>
          </w:tcPr>
          <w:p w14:paraId="468DE7DF" w14:textId="77777777" w:rsidR="001854AB" w:rsidRDefault="001854AB"/>
        </w:tc>
        <w:tc>
          <w:tcPr>
            <w:tcW w:w="1722" w:type="dxa"/>
          </w:tcPr>
          <w:p w14:paraId="4D054248" w14:textId="77777777" w:rsidR="001854AB" w:rsidRDefault="001854AB"/>
        </w:tc>
        <w:tc>
          <w:tcPr>
            <w:tcW w:w="3807" w:type="dxa"/>
          </w:tcPr>
          <w:p w14:paraId="5DCCB00D" w14:textId="77777777" w:rsidR="001854AB" w:rsidRDefault="001854AB"/>
        </w:tc>
      </w:tr>
      <w:tr w:rsidR="00F1370B" w14:paraId="62DD3505" w14:textId="77777777" w:rsidTr="00A90367">
        <w:tc>
          <w:tcPr>
            <w:tcW w:w="1560" w:type="dxa"/>
          </w:tcPr>
          <w:p w14:paraId="4E3BBC28" w14:textId="77777777" w:rsidR="00F1370B" w:rsidRDefault="00F1370B"/>
        </w:tc>
        <w:tc>
          <w:tcPr>
            <w:tcW w:w="1701" w:type="dxa"/>
          </w:tcPr>
          <w:p w14:paraId="64AE2112" w14:textId="77777777" w:rsidR="00F1370B" w:rsidRDefault="00F1370B"/>
        </w:tc>
        <w:tc>
          <w:tcPr>
            <w:tcW w:w="1984" w:type="dxa"/>
          </w:tcPr>
          <w:p w14:paraId="0737A7E1" w14:textId="77777777" w:rsidR="00F1370B" w:rsidRDefault="00F1370B"/>
        </w:tc>
        <w:tc>
          <w:tcPr>
            <w:tcW w:w="1722" w:type="dxa"/>
          </w:tcPr>
          <w:p w14:paraId="7D300B45" w14:textId="77777777" w:rsidR="00F1370B" w:rsidRDefault="00F1370B"/>
        </w:tc>
        <w:tc>
          <w:tcPr>
            <w:tcW w:w="3807" w:type="dxa"/>
          </w:tcPr>
          <w:p w14:paraId="372D6089" w14:textId="77777777" w:rsidR="00F1370B" w:rsidRDefault="00F1370B"/>
        </w:tc>
      </w:tr>
      <w:tr w:rsidR="00F1370B" w14:paraId="364AD119" w14:textId="77777777" w:rsidTr="00A90367">
        <w:tc>
          <w:tcPr>
            <w:tcW w:w="1560" w:type="dxa"/>
          </w:tcPr>
          <w:p w14:paraId="392B1688" w14:textId="77777777" w:rsidR="00F1370B" w:rsidRDefault="00F1370B"/>
        </w:tc>
        <w:tc>
          <w:tcPr>
            <w:tcW w:w="1701" w:type="dxa"/>
          </w:tcPr>
          <w:p w14:paraId="450C381F" w14:textId="77777777" w:rsidR="00F1370B" w:rsidRDefault="00F1370B"/>
        </w:tc>
        <w:tc>
          <w:tcPr>
            <w:tcW w:w="1984" w:type="dxa"/>
          </w:tcPr>
          <w:p w14:paraId="00D1D981" w14:textId="77777777" w:rsidR="00F1370B" w:rsidRDefault="00F1370B"/>
        </w:tc>
        <w:tc>
          <w:tcPr>
            <w:tcW w:w="1722" w:type="dxa"/>
          </w:tcPr>
          <w:p w14:paraId="0D91CDFB" w14:textId="77777777" w:rsidR="00F1370B" w:rsidRDefault="00F1370B"/>
        </w:tc>
        <w:tc>
          <w:tcPr>
            <w:tcW w:w="3807" w:type="dxa"/>
          </w:tcPr>
          <w:p w14:paraId="2D97DECB" w14:textId="77777777" w:rsidR="00F1370B" w:rsidRDefault="00F1370B"/>
        </w:tc>
      </w:tr>
      <w:tr w:rsidR="00F1370B" w14:paraId="58040B69" w14:textId="77777777" w:rsidTr="00A90367">
        <w:tc>
          <w:tcPr>
            <w:tcW w:w="1560" w:type="dxa"/>
          </w:tcPr>
          <w:p w14:paraId="53A4FF0D" w14:textId="77777777" w:rsidR="00F1370B" w:rsidRDefault="00F1370B"/>
        </w:tc>
        <w:tc>
          <w:tcPr>
            <w:tcW w:w="1701" w:type="dxa"/>
          </w:tcPr>
          <w:p w14:paraId="7BD983B7" w14:textId="77777777" w:rsidR="00F1370B" w:rsidRDefault="00F1370B"/>
        </w:tc>
        <w:tc>
          <w:tcPr>
            <w:tcW w:w="1984" w:type="dxa"/>
          </w:tcPr>
          <w:p w14:paraId="629EF632" w14:textId="77777777" w:rsidR="00F1370B" w:rsidRDefault="00F1370B"/>
        </w:tc>
        <w:tc>
          <w:tcPr>
            <w:tcW w:w="1722" w:type="dxa"/>
          </w:tcPr>
          <w:p w14:paraId="0757B99A" w14:textId="77777777" w:rsidR="00F1370B" w:rsidRDefault="00F1370B"/>
        </w:tc>
        <w:tc>
          <w:tcPr>
            <w:tcW w:w="3807" w:type="dxa"/>
          </w:tcPr>
          <w:p w14:paraId="4B780FD4" w14:textId="77777777" w:rsidR="00F1370B" w:rsidRDefault="00F1370B"/>
        </w:tc>
      </w:tr>
      <w:tr w:rsidR="00F1370B" w14:paraId="543D8191" w14:textId="77777777" w:rsidTr="00A90367">
        <w:tc>
          <w:tcPr>
            <w:tcW w:w="1560" w:type="dxa"/>
          </w:tcPr>
          <w:p w14:paraId="6115FD21" w14:textId="77777777" w:rsidR="00F1370B" w:rsidRDefault="00F1370B"/>
        </w:tc>
        <w:tc>
          <w:tcPr>
            <w:tcW w:w="1701" w:type="dxa"/>
          </w:tcPr>
          <w:p w14:paraId="239CC264" w14:textId="77777777" w:rsidR="00F1370B" w:rsidRDefault="00F1370B"/>
        </w:tc>
        <w:tc>
          <w:tcPr>
            <w:tcW w:w="1984" w:type="dxa"/>
          </w:tcPr>
          <w:p w14:paraId="4FDA4347" w14:textId="77777777" w:rsidR="00F1370B" w:rsidRDefault="00F1370B"/>
        </w:tc>
        <w:tc>
          <w:tcPr>
            <w:tcW w:w="1722" w:type="dxa"/>
          </w:tcPr>
          <w:p w14:paraId="0353E98A" w14:textId="77777777" w:rsidR="00F1370B" w:rsidRDefault="00F1370B"/>
        </w:tc>
        <w:tc>
          <w:tcPr>
            <w:tcW w:w="3807" w:type="dxa"/>
          </w:tcPr>
          <w:p w14:paraId="45331871" w14:textId="77777777" w:rsidR="00F1370B" w:rsidRDefault="00F1370B"/>
        </w:tc>
      </w:tr>
    </w:tbl>
    <w:p w14:paraId="5D62C24B" w14:textId="77777777" w:rsidR="001854AB" w:rsidRDefault="001854AB"/>
    <w:sectPr w:rsidR="001854A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4AB"/>
    <w:rsid w:val="001854AB"/>
    <w:rsid w:val="001923B1"/>
    <w:rsid w:val="003208AE"/>
    <w:rsid w:val="003301B0"/>
    <w:rsid w:val="00340D97"/>
    <w:rsid w:val="003E12D8"/>
    <w:rsid w:val="00693F1B"/>
    <w:rsid w:val="006C5696"/>
    <w:rsid w:val="0076578F"/>
    <w:rsid w:val="00770003"/>
    <w:rsid w:val="00857189"/>
    <w:rsid w:val="008B6F8E"/>
    <w:rsid w:val="0090276D"/>
    <w:rsid w:val="009A668C"/>
    <w:rsid w:val="00A71449"/>
    <w:rsid w:val="00A90367"/>
    <w:rsid w:val="00AE7343"/>
    <w:rsid w:val="00B04579"/>
    <w:rsid w:val="00BF134E"/>
    <w:rsid w:val="00CC0329"/>
    <w:rsid w:val="00CC1289"/>
    <w:rsid w:val="00D46185"/>
    <w:rsid w:val="00D960DC"/>
    <w:rsid w:val="00E76D12"/>
    <w:rsid w:val="00F1370B"/>
    <w:rsid w:val="00F348D5"/>
    <w:rsid w:val="00F63140"/>
    <w:rsid w:val="00F65CE0"/>
    <w:rsid w:val="00FC0A5C"/>
    <w:rsid w:val="00FF7F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B3D6E6"/>
  <w15:docId w15:val="{1649EDDB-9705-4A7D-A8E6-C851E0439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39"/>
    <w:rsid w:val="001854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118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Luz Emilia Montalva García</dc:creator>
  <cp:lastModifiedBy>Mariana Neira Tobar</cp:lastModifiedBy>
  <cp:revision>9</cp:revision>
  <dcterms:created xsi:type="dcterms:W3CDTF">2025-05-26T16:23:00Z</dcterms:created>
  <dcterms:modified xsi:type="dcterms:W3CDTF">2026-08-24T13:35:00Z</dcterms:modified>
</cp:coreProperties>
</file>